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5992" w14:textId="77777777" w:rsidR="0020479B" w:rsidRDefault="0020479B" w:rsidP="0020479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20479B">
        <w:rPr>
          <w:rFonts w:ascii="Tahoma" w:hAnsi="Tahoma" w:cs="Tahoma"/>
          <w:b/>
          <w:sz w:val="24"/>
          <w:szCs w:val="24"/>
        </w:rPr>
        <w:t>Objetivo</w:t>
      </w:r>
    </w:p>
    <w:p w14:paraId="4FAF5993" w14:textId="77777777" w:rsidR="00CF0FC4" w:rsidRPr="0020479B" w:rsidRDefault="00CF0FC4" w:rsidP="00CF0FC4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14:paraId="4FAF5994" w14:textId="76DDA847" w:rsidR="0020479B" w:rsidRDefault="0020479B" w:rsidP="0020479B">
      <w:pPr>
        <w:jc w:val="both"/>
        <w:rPr>
          <w:rFonts w:ascii="Tahoma" w:hAnsi="Tahoma" w:cs="Tahoma"/>
          <w:sz w:val="24"/>
          <w:szCs w:val="24"/>
        </w:rPr>
      </w:pPr>
      <w:r w:rsidRPr="0020479B">
        <w:rPr>
          <w:rFonts w:ascii="Tahoma" w:hAnsi="Tahoma" w:cs="Tahoma"/>
          <w:sz w:val="24"/>
          <w:szCs w:val="24"/>
        </w:rPr>
        <w:t xml:space="preserve"> </w:t>
      </w:r>
      <w:r w:rsidRPr="0020479B">
        <w:rPr>
          <w:rFonts w:ascii="Tahoma" w:hAnsi="Tahoma" w:cs="Tahoma"/>
          <w:sz w:val="24"/>
          <w:szCs w:val="24"/>
        </w:rPr>
        <w:sym w:font="Symbol" w:char="F0B7"/>
      </w:r>
      <w:r w:rsidRPr="0020479B">
        <w:rPr>
          <w:rFonts w:ascii="Tahoma" w:hAnsi="Tahoma" w:cs="Tahoma"/>
          <w:sz w:val="24"/>
          <w:szCs w:val="24"/>
        </w:rPr>
        <w:t xml:space="preserve"> Establecer normas en </w:t>
      </w:r>
      <w:r>
        <w:rPr>
          <w:rFonts w:ascii="Tahoma" w:hAnsi="Tahoma" w:cs="Tahoma"/>
          <w:sz w:val="24"/>
          <w:szCs w:val="24"/>
        </w:rPr>
        <w:t>Seguridad y Salud en el Trabajo</w:t>
      </w:r>
      <w:r w:rsidRPr="0020479B">
        <w:rPr>
          <w:rFonts w:ascii="Tahoma" w:hAnsi="Tahoma" w:cs="Tahoma"/>
          <w:sz w:val="24"/>
          <w:szCs w:val="24"/>
        </w:rPr>
        <w:t xml:space="preserve"> que deben ser tenidas </w:t>
      </w:r>
      <w:r>
        <w:rPr>
          <w:rFonts w:ascii="Tahoma" w:hAnsi="Tahoma" w:cs="Tahoma"/>
          <w:sz w:val="24"/>
          <w:szCs w:val="24"/>
        </w:rPr>
        <w:t>por los proveedores y contratistas que presten sus servicios o desarrollen sus activi</w:t>
      </w:r>
      <w:r w:rsidR="00B950B1">
        <w:rPr>
          <w:rFonts w:ascii="Tahoma" w:hAnsi="Tahoma" w:cs="Tahoma"/>
          <w:sz w:val="24"/>
          <w:szCs w:val="24"/>
        </w:rPr>
        <w:t xml:space="preserve">dades en las instalaciones de </w:t>
      </w:r>
      <w:r w:rsidR="00823CF7">
        <w:rPr>
          <w:rFonts w:ascii="Tahoma" w:hAnsi="Tahoma" w:cs="Tahoma"/>
          <w:sz w:val="24"/>
          <w:szCs w:val="24"/>
        </w:rPr>
        <w:t>GO</w:t>
      </w:r>
      <w:r w:rsidR="00EB3371">
        <w:rPr>
          <w:rFonts w:ascii="Tahoma" w:hAnsi="Tahoma" w:cs="Tahoma"/>
          <w:sz w:val="24"/>
          <w:szCs w:val="24"/>
        </w:rPr>
        <w:t>LD RH</w:t>
      </w:r>
      <w:r w:rsidR="00823CF7">
        <w:rPr>
          <w:rFonts w:ascii="Tahoma" w:hAnsi="Tahoma" w:cs="Tahoma"/>
          <w:sz w:val="24"/>
          <w:szCs w:val="24"/>
        </w:rPr>
        <w:t xml:space="preserve"> S.A.S</w:t>
      </w:r>
      <w:r w:rsidR="002D102C">
        <w:rPr>
          <w:rFonts w:ascii="Tahoma" w:hAnsi="Tahoma" w:cs="Tahoma"/>
          <w:sz w:val="24"/>
          <w:szCs w:val="24"/>
        </w:rPr>
        <w:t>.</w:t>
      </w:r>
      <w:r w:rsidRPr="0020479B">
        <w:rPr>
          <w:rFonts w:ascii="Tahoma" w:hAnsi="Tahoma" w:cs="Tahoma"/>
          <w:sz w:val="24"/>
          <w:szCs w:val="24"/>
        </w:rPr>
        <w:t xml:space="preserve"> </w:t>
      </w:r>
    </w:p>
    <w:p w14:paraId="4FAF5995" w14:textId="77777777" w:rsidR="0020479B" w:rsidRDefault="0020479B" w:rsidP="0020479B">
      <w:pPr>
        <w:jc w:val="both"/>
        <w:rPr>
          <w:rFonts w:ascii="Tahoma" w:hAnsi="Tahoma" w:cs="Tahoma"/>
          <w:sz w:val="24"/>
          <w:szCs w:val="24"/>
        </w:rPr>
      </w:pPr>
      <w:r w:rsidRPr="0020479B">
        <w:rPr>
          <w:rFonts w:ascii="Tahoma" w:hAnsi="Tahoma" w:cs="Tahoma"/>
          <w:sz w:val="24"/>
          <w:szCs w:val="24"/>
        </w:rPr>
        <w:sym w:font="Symbol" w:char="F0B7"/>
      </w:r>
      <w:r w:rsidRPr="0020479B">
        <w:rPr>
          <w:rFonts w:ascii="Tahoma" w:hAnsi="Tahoma" w:cs="Tahoma"/>
          <w:sz w:val="24"/>
          <w:szCs w:val="24"/>
        </w:rPr>
        <w:t xml:space="preserve"> Este manual tiene como fin prevenir incidentes, ya sea en las personas que lleven a cabo actividades por la ejecución de contratos de obra o prestación de servicios, de trabajadores de la empresa, instalaciones o equipos. </w:t>
      </w:r>
    </w:p>
    <w:p w14:paraId="4FAF5996" w14:textId="77777777" w:rsidR="0020479B" w:rsidRDefault="0020479B" w:rsidP="0020479B">
      <w:pPr>
        <w:jc w:val="both"/>
        <w:rPr>
          <w:rFonts w:ascii="Tahoma" w:hAnsi="Tahoma" w:cs="Tahoma"/>
          <w:sz w:val="24"/>
          <w:szCs w:val="24"/>
        </w:rPr>
      </w:pPr>
      <w:r w:rsidRPr="0020479B">
        <w:rPr>
          <w:rFonts w:ascii="Tahoma" w:hAnsi="Tahoma" w:cs="Tahoma"/>
          <w:sz w:val="24"/>
          <w:szCs w:val="24"/>
        </w:rPr>
        <w:sym w:font="Symbol" w:char="F0B7"/>
      </w:r>
      <w:r w:rsidRPr="0020479B">
        <w:rPr>
          <w:rFonts w:ascii="Tahoma" w:hAnsi="Tahoma" w:cs="Tahoma"/>
          <w:sz w:val="24"/>
          <w:szCs w:val="24"/>
        </w:rPr>
        <w:t xml:space="preserve"> Estas normas y procedimientos son los mínimos requisitos que deben seguir cualquier Proveedor o Contratista. </w:t>
      </w:r>
    </w:p>
    <w:p w14:paraId="4FAF5997" w14:textId="77777777" w:rsidR="0020479B" w:rsidRPr="0020479B" w:rsidRDefault="0020479B" w:rsidP="0020479B">
      <w:pPr>
        <w:jc w:val="both"/>
        <w:rPr>
          <w:rFonts w:ascii="Tahoma" w:hAnsi="Tahoma" w:cs="Tahoma"/>
          <w:b/>
          <w:sz w:val="24"/>
          <w:szCs w:val="24"/>
        </w:rPr>
      </w:pPr>
    </w:p>
    <w:p w14:paraId="4FAF5998" w14:textId="77777777" w:rsidR="0020479B" w:rsidRDefault="0020479B" w:rsidP="0020479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20479B">
        <w:rPr>
          <w:rFonts w:ascii="Tahoma" w:hAnsi="Tahoma" w:cs="Tahoma"/>
          <w:b/>
          <w:sz w:val="24"/>
          <w:szCs w:val="24"/>
        </w:rPr>
        <w:t xml:space="preserve">Alcance </w:t>
      </w:r>
    </w:p>
    <w:p w14:paraId="4FAF5999" w14:textId="024A7F57" w:rsidR="00CF0FC4" w:rsidRDefault="0020479B" w:rsidP="0020479B">
      <w:pPr>
        <w:jc w:val="both"/>
        <w:rPr>
          <w:rFonts w:ascii="Tahoma" w:hAnsi="Tahoma" w:cs="Tahoma"/>
          <w:sz w:val="24"/>
          <w:szCs w:val="24"/>
        </w:rPr>
      </w:pPr>
      <w:r w:rsidRPr="0020479B">
        <w:rPr>
          <w:rFonts w:ascii="Tahoma" w:hAnsi="Tahoma" w:cs="Tahoma"/>
          <w:sz w:val="24"/>
          <w:szCs w:val="24"/>
        </w:rPr>
        <w:t>Está dirigido a todas aquellas empresas, personas naturales o jurídicas contratadas para prestar un servicio o realizar un</w:t>
      </w:r>
      <w:r w:rsidR="00B950B1">
        <w:rPr>
          <w:rFonts w:ascii="Tahoma" w:hAnsi="Tahoma" w:cs="Tahoma"/>
          <w:sz w:val="24"/>
          <w:szCs w:val="24"/>
        </w:rPr>
        <w:t>a labor en las instalaciones de</w:t>
      </w:r>
      <w:r w:rsidR="00E92E9D">
        <w:rPr>
          <w:rFonts w:ascii="Tahoma" w:hAnsi="Tahoma" w:cs="Tahoma"/>
          <w:sz w:val="24"/>
          <w:szCs w:val="24"/>
        </w:rPr>
        <w:t xml:space="preserve"> </w:t>
      </w:r>
      <w:r w:rsidR="00823CF7">
        <w:rPr>
          <w:rFonts w:ascii="Tahoma" w:hAnsi="Tahoma" w:cs="Tahoma"/>
          <w:sz w:val="24"/>
          <w:szCs w:val="24"/>
        </w:rPr>
        <w:t>GO</w:t>
      </w:r>
      <w:r w:rsidR="00EB3371">
        <w:rPr>
          <w:rFonts w:ascii="Tahoma" w:hAnsi="Tahoma" w:cs="Tahoma"/>
          <w:sz w:val="24"/>
          <w:szCs w:val="24"/>
        </w:rPr>
        <w:t>LD RH</w:t>
      </w:r>
      <w:r w:rsidR="00823CF7">
        <w:rPr>
          <w:rFonts w:ascii="Tahoma" w:hAnsi="Tahoma" w:cs="Tahoma"/>
          <w:sz w:val="24"/>
          <w:szCs w:val="24"/>
        </w:rPr>
        <w:t xml:space="preserve"> S.A.S</w:t>
      </w:r>
      <w:r w:rsidR="002D102C">
        <w:rPr>
          <w:rFonts w:ascii="Tahoma" w:hAnsi="Tahoma" w:cs="Tahoma"/>
          <w:sz w:val="24"/>
          <w:szCs w:val="24"/>
        </w:rPr>
        <w:t>.</w:t>
      </w:r>
      <w:r w:rsidR="00CF0FC4" w:rsidRPr="0020479B">
        <w:rPr>
          <w:rFonts w:ascii="Tahoma" w:hAnsi="Tahoma" w:cs="Tahoma"/>
          <w:sz w:val="24"/>
          <w:szCs w:val="24"/>
        </w:rPr>
        <w:t xml:space="preserve"> </w:t>
      </w:r>
    </w:p>
    <w:p w14:paraId="4FAF599A" w14:textId="77777777" w:rsidR="00E92E9D" w:rsidRDefault="0020479B" w:rsidP="0020479B">
      <w:pPr>
        <w:jc w:val="both"/>
        <w:rPr>
          <w:rFonts w:ascii="Tahoma" w:hAnsi="Tahoma" w:cs="Tahoma"/>
          <w:sz w:val="24"/>
          <w:szCs w:val="24"/>
        </w:rPr>
      </w:pPr>
      <w:r w:rsidRPr="0020479B">
        <w:rPr>
          <w:rFonts w:ascii="Tahoma" w:hAnsi="Tahoma" w:cs="Tahoma"/>
          <w:sz w:val="24"/>
          <w:szCs w:val="24"/>
        </w:rPr>
        <w:t xml:space="preserve">En adelante entiéndase </w:t>
      </w:r>
      <w:r w:rsidR="00E92E9D">
        <w:rPr>
          <w:rFonts w:ascii="Tahoma" w:hAnsi="Tahoma" w:cs="Tahoma"/>
          <w:sz w:val="24"/>
          <w:szCs w:val="24"/>
        </w:rPr>
        <w:t>SG SST</w:t>
      </w:r>
      <w:r w:rsidRPr="0020479B">
        <w:rPr>
          <w:rFonts w:ascii="Tahoma" w:hAnsi="Tahoma" w:cs="Tahoma"/>
          <w:sz w:val="24"/>
          <w:szCs w:val="24"/>
        </w:rPr>
        <w:t xml:space="preserve"> como el proceso de </w:t>
      </w:r>
      <w:r w:rsidR="00E92E9D">
        <w:rPr>
          <w:rFonts w:ascii="Tahoma" w:hAnsi="Tahoma" w:cs="Tahoma"/>
          <w:sz w:val="24"/>
          <w:szCs w:val="24"/>
        </w:rPr>
        <w:t>Sistema de Gestión de Seguridad y Salud en el Trabajo</w:t>
      </w:r>
      <w:r w:rsidRPr="0020479B">
        <w:rPr>
          <w:rFonts w:ascii="Tahoma" w:hAnsi="Tahoma" w:cs="Tahoma"/>
          <w:sz w:val="24"/>
          <w:szCs w:val="24"/>
        </w:rPr>
        <w:t>.</w:t>
      </w:r>
    </w:p>
    <w:p w14:paraId="4FAF599B" w14:textId="77777777" w:rsidR="00E92E9D" w:rsidRPr="00D86A40" w:rsidRDefault="00E92E9D" w:rsidP="0020479B">
      <w:pPr>
        <w:jc w:val="both"/>
        <w:rPr>
          <w:rFonts w:ascii="Tahoma" w:hAnsi="Tahoma" w:cs="Tahoma"/>
          <w:b/>
          <w:sz w:val="24"/>
          <w:szCs w:val="24"/>
        </w:rPr>
      </w:pPr>
    </w:p>
    <w:p w14:paraId="4FAF599C" w14:textId="77777777" w:rsidR="00E92E9D" w:rsidRPr="00D86A40" w:rsidRDefault="0020479B" w:rsidP="00E11AF9">
      <w:pPr>
        <w:pStyle w:val="Prrafodelista"/>
        <w:numPr>
          <w:ilvl w:val="0"/>
          <w:numId w:val="1"/>
        </w:numPr>
        <w:ind w:left="851" w:hanging="491"/>
        <w:jc w:val="both"/>
        <w:rPr>
          <w:rFonts w:ascii="Tahoma" w:hAnsi="Tahoma" w:cs="Tahoma"/>
          <w:b/>
          <w:sz w:val="24"/>
          <w:szCs w:val="24"/>
        </w:rPr>
      </w:pPr>
      <w:r w:rsidRPr="00D86A40">
        <w:rPr>
          <w:rFonts w:ascii="Tahoma" w:hAnsi="Tahoma" w:cs="Tahoma"/>
          <w:b/>
          <w:sz w:val="24"/>
          <w:szCs w:val="24"/>
        </w:rPr>
        <w:t xml:space="preserve">Responsabilidades </w:t>
      </w:r>
    </w:p>
    <w:p w14:paraId="4FAF599D" w14:textId="77777777" w:rsidR="009A7963" w:rsidRPr="009A7963" w:rsidRDefault="00A3038F" w:rsidP="00E92E9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Dirección </w:t>
      </w:r>
      <w:r w:rsidR="00B950B1">
        <w:rPr>
          <w:rFonts w:ascii="Tahoma" w:hAnsi="Tahoma" w:cs="Tahoma"/>
          <w:b/>
          <w:sz w:val="24"/>
          <w:szCs w:val="24"/>
        </w:rPr>
        <w:t xml:space="preserve">Administrativa </w:t>
      </w:r>
      <w:r w:rsidR="00D86A40" w:rsidRPr="009A7963">
        <w:rPr>
          <w:rFonts w:ascii="Tahoma" w:hAnsi="Tahoma" w:cs="Tahoma"/>
          <w:b/>
          <w:sz w:val="24"/>
          <w:szCs w:val="24"/>
        </w:rPr>
        <w:t xml:space="preserve"> </w:t>
      </w:r>
      <w:r w:rsidR="0020479B" w:rsidRPr="009A7963">
        <w:rPr>
          <w:rFonts w:ascii="Tahoma" w:hAnsi="Tahoma" w:cs="Tahoma"/>
          <w:b/>
          <w:sz w:val="24"/>
          <w:szCs w:val="24"/>
        </w:rPr>
        <w:t xml:space="preserve"> </w:t>
      </w:r>
    </w:p>
    <w:p w14:paraId="4FAF599E" w14:textId="77777777" w:rsidR="009A7963" w:rsidRDefault="0020479B" w:rsidP="00E92E9D">
      <w:pPr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E92E9D">
        <w:rPr>
          <w:rFonts w:ascii="Tahoma" w:hAnsi="Tahoma" w:cs="Tahoma"/>
          <w:sz w:val="24"/>
          <w:szCs w:val="24"/>
        </w:rPr>
        <w:t xml:space="preserve"> Revisar y aprobar el presente documento. </w:t>
      </w:r>
    </w:p>
    <w:p w14:paraId="4FAF599F" w14:textId="77777777" w:rsidR="00A3038F" w:rsidRDefault="00A3038F" w:rsidP="00A3038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>Informar a los Contratistas los requisit</w:t>
      </w:r>
      <w:r>
        <w:rPr>
          <w:rFonts w:ascii="Tahoma" w:hAnsi="Tahoma" w:cs="Tahoma"/>
          <w:sz w:val="24"/>
          <w:szCs w:val="24"/>
        </w:rPr>
        <w:t xml:space="preserve">os en materia de SST </w:t>
      </w:r>
      <w:r w:rsidRPr="00291A56">
        <w:rPr>
          <w:rFonts w:ascii="Tahoma" w:hAnsi="Tahoma" w:cs="Tahoma"/>
          <w:sz w:val="24"/>
          <w:szCs w:val="24"/>
        </w:rPr>
        <w:t xml:space="preserve"> descritos en el manual. </w:t>
      </w:r>
    </w:p>
    <w:p w14:paraId="4FAF59A0" w14:textId="77777777" w:rsidR="009A7963" w:rsidRDefault="0020479B" w:rsidP="00E92E9D">
      <w:pPr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E92E9D">
        <w:rPr>
          <w:rFonts w:ascii="Tahoma" w:hAnsi="Tahoma" w:cs="Tahoma"/>
          <w:sz w:val="24"/>
          <w:szCs w:val="24"/>
        </w:rPr>
        <w:t xml:space="preserve"> Brindar asesoría para la Búsqueda, Evaluación, Selección, Registro y Reevaluación de Contratistas. </w:t>
      </w:r>
    </w:p>
    <w:p w14:paraId="4FAF59A1" w14:textId="77777777" w:rsidR="009A7963" w:rsidRDefault="0020479B" w:rsidP="00E92E9D">
      <w:pPr>
        <w:jc w:val="both"/>
        <w:rPr>
          <w:rFonts w:ascii="Tahoma" w:hAnsi="Tahoma" w:cs="Tahoma"/>
          <w:sz w:val="24"/>
          <w:szCs w:val="24"/>
        </w:rPr>
      </w:pPr>
      <w:r w:rsidRPr="0020479B">
        <w:lastRenderedPageBreak/>
        <w:sym w:font="Symbol" w:char="F0B7"/>
      </w:r>
      <w:r w:rsidRPr="00E92E9D">
        <w:rPr>
          <w:rFonts w:ascii="Tahoma" w:hAnsi="Tahoma" w:cs="Tahoma"/>
          <w:sz w:val="24"/>
          <w:szCs w:val="24"/>
        </w:rPr>
        <w:t xml:space="preserve"> Intervenir inmediatamente al Contratista que este incumpliendo con algún requisito. </w:t>
      </w:r>
    </w:p>
    <w:p w14:paraId="4FAF59A2" w14:textId="4A48738C" w:rsidR="009A7963" w:rsidRDefault="0020479B" w:rsidP="00E92E9D">
      <w:pPr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E92E9D">
        <w:rPr>
          <w:rFonts w:ascii="Tahoma" w:hAnsi="Tahoma" w:cs="Tahoma"/>
          <w:sz w:val="24"/>
          <w:szCs w:val="24"/>
        </w:rPr>
        <w:t xml:space="preserve"> Solicitar al Contratista informes de accidentalidad presentada en </w:t>
      </w:r>
      <w:r w:rsidR="00823CF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823CF7">
        <w:rPr>
          <w:rFonts w:ascii="Tahoma" w:hAnsi="Tahoma" w:cs="Tahoma"/>
          <w:sz w:val="24"/>
          <w:szCs w:val="24"/>
        </w:rPr>
        <w:t xml:space="preserve"> S.A.S</w:t>
      </w:r>
      <w:r w:rsidRPr="00E92E9D">
        <w:rPr>
          <w:rFonts w:ascii="Tahoma" w:hAnsi="Tahoma" w:cs="Tahoma"/>
          <w:sz w:val="24"/>
          <w:szCs w:val="24"/>
        </w:rPr>
        <w:t xml:space="preserve"> en caso de requerirse. </w:t>
      </w:r>
    </w:p>
    <w:p w14:paraId="4FAF59A3" w14:textId="77777777" w:rsidR="009A7963" w:rsidRDefault="0020479B" w:rsidP="00E92E9D">
      <w:pPr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E92E9D">
        <w:rPr>
          <w:rFonts w:ascii="Tahoma" w:hAnsi="Tahoma" w:cs="Tahoma"/>
          <w:sz w:val="24"/>
          <w:szCs w:val="24"/>
        </w:rPr>
        <w:t xml:space="preserve"> Acompañar los procesos de Selección de Contratistas solicitados por Negociación y Compras. </w:t>
      </w:r>
    </w:p>
    <w:p w14:paraId="4FAF59A4" w14:textId="77777777" w:rsidR="009A7963" w:rsidRDefault="0020479B" w:rsidP="00E92E9D">
      <w:pPr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="009A7963">
        <w:rPr>
          <w:rFonts w:ascii="Tahoma" w:hAnsi="Tahoma" w:cs="Tahoma"/>
          <w:sz w:val="24"/>
          <w:szCs w:val="24"/>
        </w:rPr>
        <w:t xml:space="preserve"> Comunicar a la </w:t>
      </w:r>
      <w:r w:rsidR="000B21CE">
        <w:rPr>
          <w:rFonts w:ascii="Tahoma" w:hAnsi="Tahoma" w:cs="Tahoma"/>
          <w:sz w:val="24"/>
          <w:szCs w:val="24"/>
        </w:rPr>
        <w:t xml:space="preserve">Vicepresidencia de </w:t>
      </w:r>
      <w:r w:rsidR="00B950B1">
        <w:rPr>
          <w:rFonts w:ascii="Tahoma" w:hAnsi="Tahoma" w:cs="Tahoma"/>
          <w:sz w:val="24"/>
          <w:szCs w:val="24"/>
        </w:rPr>
        <w:t xml:space="preserve">Negocios </w:t>
      </w:r>
      <w:r w:rsidRPr="00E92E9D">
        <w:rPr>
          <w:rFonts w:ascii="Tahoma" w:hAnsi="Tahoma" w:cs="Tahoma"/>
          <w:sz w:val="24"/>
          <w:szCs w:val="24"/>
        </w:rPr>
        <w:t xml:space="preserve">los incumplimientos identificados durante </w:t>
      </w:r>
      <w:r w:rsidR="000B21CE">
        <w:rPr>
          <w:rFonts w:ascii="Tahoma" w:hAnsi="Tahoma" w:cs="Tahoma"/>
          <w:sz w:val="24"/>
          <w:szCs w:val="24"/>
        </w:rPr>
        <w:t xml:space="preserve">las </w:t>
      </w:r>
      <w:r w:rsidRPr="00E92E9D">
        <w:rPr>
          <w:rFonts w:ascii="Tahoma" w:hAnsi="Tahoma" w:cs="Tahoma"/>
          <w:sz w:val="24"/>
          <w:szCs w:val="24"/>
        </w:rPr>
        <w:t xml:space="preserve">inspecciones de seguridad. </w:t>
      </w:r>
    </w:p>
    <w:p w14:paraId="4FAF59A5" w14:textId="77777777" w:rsidR="00291A56" w:rsidRDefault="00291A56" w:rsidP="00291A56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A6" w14:textId="77777777" w:rsidR="00291A56" w:rsidRDefault="0020479B" w:rsidP="00291A56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91A56">
        <w:rPr>
          <w:rFonts w:ascii="Tahoma" w:hAnsi="Tahoma" w:cs="Tahoma"/>
          <w:b/>
          <w:sz w:val="24"/>
          <w:szCs w:val="24"/>
        </w:rPr>
        <w:t xml:space="preserve">Lista de verificación de requisitos de </w:t>
      </w:r>
      <w:r w:rsidR="00291A56" w:rsidRPr="00291A56">
        <w:rPr>
          <w:rFonts w:ascii="Tahoma" w:hAnsi="Tahoma" w:cs="Tahoma"/>
          <w:b/>
          <w:sz w:val="24"/>
          <w:szCs w:val="24"/>
        </w:rPr>
        <w:t>Seguridad y Salud en el Trabajo</w:t>
      </w:r>
      <w:r w:rsidR="00291A56">
        <w:rPr>
          <w:rFonts w:ascii="Tahoma" w:hAnsi="Tahoma" w:cs="Tahoma"/>
          <w:b/>
          <w:sz w:val="24"/>
          <w:szCs w:val="24"/>
        </w:rPr>
        <w:t xml:space="preserve"> </w:t>
      </w:r>
      <w:r w:rsidRPr="00291A56">
        <w:rPr>
          <w:rFonts w:ascii="Tahoma" w:hAnsi="Tahoma" w:cs="Tahoma"/>
          <w:b/>
          <w:sz w:val="24"/>
          <w:szCs w:val="24"/>
        </w:rPr>
        <w:t>en campo</w:t>
      </w:r>
      <w:r w:rsidR="00291A56">
        <w:rPr>
          <w:rFonts w:ascii="Tahoma" w:hAnsi="Tahoma" w:cs="Tahoma"/>
          <w:sz w:val="24"/>
          <w:szCs w:val="24"/>
        </w:rPr>
        <w:t>.</w:t>
      </w:r>
    </w:p>
    <w:p w14:paraId="4FAF59A7" w14:textId="77777777" w:rsidR="00291A56" w:rsidRDefault="00291A56" w:rsidP="00291A56">
      <w:pPr>
        <w:pStyle w:val="Prrafodelista"/>
        <w:ind w:left="360"/>
        <w:jc w:val="both"/>
      </w:pPr>
    </w:p>
    <w:p w14:paraId="4FAF59A8" w14:textId="77777777" w:rsidR="00291A56" w:rsidRDefault="0020479B" w:rsidP="00291A56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291A56">
        <w:rPr>
          <w:rFonts w:ascii="Tahoma" w:hAnsi="Tahoma" w:cs="Tahoma"/>
          <w:sz w:val="24"/>
          <w:szCs w:val="24"/>
        </w:rPr>
        <w:t xml:space="preserve"> Comunicar cuando se requiera al proceso interno que corresponda, las políticas </w:t>
      </w:r>
      <w:r w:rsidR="00291A56">
        <w:rPr>
          <w:rFonts w:ascii="Tahoma" w:hAnsi="Tahoma" w:cs="Tahoma"/>
          <w:sz w:val="24"/>
          <w:szCs w:val="24"/>
        </w:rPr>
        <w:t>de SG SST</w:t>
      </w:r>
      <w:r w:rsidRPr="00291A56">
        <w:rPr>
          <w:rFonts w:ascii="Tahoma" w:hAnsi="Tahoma" w:cs="Tahoma"/>
          <w:sz w:val="24"/>
          <w:szCs w:val="24"/>
        </w:rPr>
        <w:t>, para hacerlas extensivas al Contratista.</w:t>
      </w:r>
    </w:p>
    <w:p w14:paraId="4FAF59A9" w14:textId="77777777" w:rsidR="000B21CE" w:rsidRDefault="000B21CE" w:rsidP="00BB373A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AA" w14:textId="77777777" w:rsidR="000B21CE" w:rsidRPr="00BB373A" w:rsidRDefault="000B21CE" w:rsidP="00BB373A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AB" w14:textId="77777777" w:rsidR="00291A56" w:rsidRPr="00291A56" w:rsidRDefault="00A3038F" w:rsidP="00291A56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Área solicitante del contratista</w:t>
      </w:r>
      <w:r w:rsidR="00D91911">
        <w:rPr>
          <w:rFonts w:ascii="Tahoma" w:hAnsi="Tahoma" w:cs="Tahoma"/>
          <w:b/>
          <w:sz w:val="24"/>
          <w:szCs w:val="24"/>
        </w:rPr>
        <w:t xml:space="preserve"> </w:t>
      </w:r>
    </w:p>
    <w:p w14:paraId="4FAF59AC" w14:textId="77777777" w:rsidR="00291A56" w:rsidRDefault="00291A56" w:rsidP="00291A56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AD" w14:textId="77777777" w:rsidR="00A3038F" w:rsidRDefault="00A3038F" w:rsidP="00A3038F">
      <w:pPr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E92E9D">
        <w:rPr>
          <w:rFonts w:ascii="Tahoma" w:hAnsi="Tahoma" w:cs="Tahoma"/>
          <w:sz w:val="24"/>
          <w:szCs w:val="24"/>
        </w:rPr>
        <w:t xml:space="preserve"> Verificar el cumplimiento a los requisitos definidos en el presente documento. </w:t>
      </w:r>
    </w:p>
    <w:p w14:paraId="4FAF59AE" w14:textId="77777777" w:rsidR="00A3038F" w:rsidRDefault="00A3038F" w:rsidP="00A3038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 xml:space="preserve">Debe intervenir la actividad realizada por el Contratista y comunicar inmediatamente al proceso interno a quien corresponda, los incumplimientos a los requisitos definidos en este procedimiento. </w:t>
      </w:r>
    </w:p>
    <w:p w14:paraId="4FAF59AF" w14:textId="77777777" w:rsidR="00B950B1" w:rsidRDefault="00A3038F" w:rsidP="00B950B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 xml:space="preserve">Verificar el cumplimiento de requisitos a Contratistas en el sitio donde presten sus servicios </w:t>
      </w:r>
      <w:r w:rsidRPr="00B950B1">
        <w:rPr>
          <w:rFonts w:ascii="Tahoma" w:hAnsi="Tahoma" w:cs="Tahoma"/>
          <w:sz w:val="24"/>
          <w:szCs w:val="24"/>
        </w:rPr>
        <w:t>utilizando el formato anexo.</w:t>
      </w:r>
      <w:r w:rsidRPr="00291A56">
        <w:rPr>
          <w:rFonts w:ascii="Tahoma" w:hAnsi="Tahoma" w:cs="Tahoma"/>
          <w:sz w:val="24"/>
          <w:szCs w:val="24"/>
        </w:rPr>
        <w:t xml:space="preserve"> </w:t>
      </w:r>
    </w:p>
    <w:p w14:paraId="4FAF59B0" w14:textId="77777777" w:rsidR="00D91911" w:rsidRPr="00B950B1" w:rsidRDefault="00D91911" w:rsidP="00B950B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950B1">
        <w:rPr>
          <w:rFonts w:ascii="Tahoma" w:hAnsi="Tahoma" w:cs="Tahoma"/>
          <w:sz w:val="24"/>
          <w:szCs w:val="24"/>
        </w:rPr>
        <w:t xml:space="preserve">Notificar a </w:t>
      </w:r>
      <w:r w:rsidR="00B950B1">
        <w:rPr>
          <w:rFonts w:ascii="Tahoma" w:hAnsi="Tahoma" w:cs="Tahoma"/>
          <w:sz w:val="24"/>
          <w:szCs w:val="24"/>
        </w:rPr>
        <w:t xml:space="preserve">la  Direccion Administativa </w:t>
      </w:r>
      <w:r w:rsidRPr="00B950B1">
        <w:rPr>
          <w:rFonts w:ascii="Tahoma" w:hAnsi="Tahoma" w:cs="Tahoma"/>
          <w:sz w:val="24"/>
          <w:szCs w:val="24"/>
        </w:rPr>
        <w:t>, sobre cualquier incidente que se presente por parte de Proveedores y/o Contratistas en el desarrollo de su trabajo, por medio de correo electrónico detallando el incumplimiento</w:t>
      </w:r>
    </w:p>
    <w:p w14:paraId="4FAF59B1" w14:textId="77777777" w:rsidR="00D91911" w:rsidRDefault="00D91911" w:rsidP="00D91911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B5" w14:textId="0A77F3EC" w:rsidR="003B3E35" w:rsidRPr="00431523" w:rsidRDefault="00812AC5" w:rsidP="0043152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Las áreas usuarias que autoricen el ingreso a contratistas o proveedores son responsables de garantizar que cumplan los requisitos de seguridad de la compañía.</w:t>
      </w:r>
    </w:p>
    <w:p w14:paraId="4FAF59B6" w14:textId="77777777" w:rsidR="00961771" w:rsidRDefault="00961771" w:rsidP="00291A56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B7" w14:textId="77777777" w:rsidR="005804C3" w:rsidRPr="005804C3" w:rsidRDefault="005804C3" w:rsidP="00291A56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5804C3">
        <w:rPr>
          <w:rFonts w:ascii="Tahoma" w:hAnsi="Tahoma" w:cs="Tahoma"/>
          <w:b/>
          <w:sz w:val="24"/>
          <w:szCs w:val="24"/>
        </w:rPr>
        <w:t>Contratistas</w:t>
      </w:r>
    </w:p>
    <w:p w14:paraId="4FAF59B8" w14:textId="77777777" w:rsidR="005804C3" w:rsidRDefault="005804C3" w:rsidP="00291A56">
      <w:pPr>
        <w:pStyle w:val="Prrafodelista"/>
        <w:ind w:left="360"/>
        <w:jc w:val="both"/>
      </w:pPr>
    </w:p>
    <w:p w14:paraId="4FAF59B9" w14:textId="0E3395C8" w:rsidR="005804C3" w:rsidRPr="005804C3" w:rsidRDefault="005804C3" w:rsidP="005804C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804C3">
        <w:rPr>
          <w:rFonts w:ascii="Tahoma" w:hAnsi="Tahoma" w:cs="Tahoma"/>
          <w:sz w:val="24"/>
          <w:szCs w:val="24"/>
        </w:rPr>
        <w:t>Garantizar el cumplimiento de requisitos legales y otros definidos por</w:t>
      </w:r>
      <w:r>
        <w:rPr>
          <w:rFonts w:ascii="Tahoma" w:hAnsi="Tahoma" w:cs="Tahoma"/>
          <w:sz w:val="24"/>
          <w:szCs w:val="24"/>
        </w:rPr>
        <w:t xml:space="preserve">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0B21CE" w:rsidRPr="00CF0FC4">
        <w:rPr>
          <w:rFonts w:ascii="Tahoma" w:hAnsi="Tahoma" w:cs="Tahoma"/>
          <w:sz w:val="24"/>
          <w:szCs w:val="24"/>
        </w:rPr>
        <w:t>.</w:t>
      </w:r>
    </w:p>
    <w:p w14:paraId="4FAF59BA" w14:textId="77777777" w:rsidR="005804C3" w:rsidRDefault="005804C3" w:rsidP="00291A56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BB" w14:textId="7DCA952E" w:rsidR="005804C3" w:rsidRDefault="0020479B" w:rsidP="005804C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>Los Contratista</w:t>
      </w:r>
      <w:r w:rsidR="003B3E35">
        <w:rPr>
          <w:rFonts w:ascii="Tahoma" w:hAnsi="Tahoma" w:cs="Tahoma"/>
          <w:sz w:val="24"/>
          <w:szCs w:val="24"/>
        </w:rPr>
        <w:t xml:space="preserve">s serán responsables ante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Pr="00291A56">
        <w:rPr>
          <w:rFonts w:ascii="Tahoma" w:hAnsi="Tahoma" w:cs="Tahoma"/>
          <w:sz w:val="24"/>
          <w:szCs w:val="24"/>
        </w:rPr>
        <w:t xml:space="preserve"> y ante terceros por los perjuicios que ocasionen a Personas, Instalaciones y/o Equipos y Medio Ambiente durante la prestación del servicio contratado. </w:t>
      </w:r>
    </w:p>
    <w:p w14:paraId="4FAF59BC" w14:textId="77777777" w:rsidR="005804C3" w:rsidRDefault="005804C3" w:rsidP="00291A56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BD" w14:textId="77777777" w:rsidR="005804C3" w:rsidRDefault="0020479B" w:rsidP="005804C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>Capacitar a sus colaboradores en temas de Seguridad, Salud en el trabajo</w:t>
      </w:r>
      <w:r w:rsidR="005804C3">
        <w:rPr>
          <w:rFonts w:ascii="Tahoma" w:hAnsi="Tahoma" w:cs="Tahoma"/>
          <w:sz w:val="24"/>
          <w:szCs w:val="24"/>
        </w:rPr>
        <w:t>.</w:t>
      </w:r>
    </w:p>
    <w:p w14:paraId="4FAF59BE" w14:textId="77777777" w:rsidR="005804C3" w:rsidRPr="005804C3" w:rsidRDefault="005804C3" w:rsidP="005804C3">
      <w:pPr>
        <w:pStyle w:val="Prrafodelista"/>
        <w:rPr>
          <w:rFonts w:ascii="Tahoma" w:hAnsi="Tahoma" w:cs="Tahoma"/>
          <w:sz w:val="24"/>
          <w:szCs w:val="24"/>
        </w:rPr>
      </w:pPr>
    </w:p>
    <w:p w14:paraId="4FAF59BF" w14:textId="77777777" w:rsidR="005804C3" w:rsidRPr="005804C3" w:rsidRDefault="0020479B" w:rsidP="005804C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>Cumplir con todas las demás exigencias legales aplic</w:t>
      </w:r>
      <w:r w:rsidR="005804C3">
        <w:rPr>
          <w:rFonts w:ascii="Tahoma" w:hAnsi="Tahoma" w:cs="Tahoma"/>
          <w:sz w:val="24"/>
          <w:szCs w:val="24"/>
        </w:rPr>
        <w:t xml:space="preserve">ables a su actividad económica. </w:t>
      </w:r>
    </w:p>
    <w:p w14:paraId="4FAF59C0" w14:textId="77777777" w:rsidR="005804C3" w:rsidRPr="005804C3" w:rsidRDefault="005804C3" w:rsidP="005804C3">
      <w:pPr>
        <w:pStyle w:val="Prrafodelista"/>
        <w:rPr>
          <w:rFonts w:ascii="Tahoma" w:hAnsi="Tahoma" w:cs="Tahoma"/>
          <w:sz w:val="24"/>
          <w:szCs w:val="24"/>
        </w:rPr>
      </w:pPr>
    </w:p>
    <w:p w14:paraId="4FAF59C1" w14:textId="28656E87" w:rsidR="005804C3" w:rsidRPr="005804C3" w:rsidRDefault="003B3E35" w:rsidP="005804C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Entregar a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5804C3">
        <w:rPr>
          <w:rFonts w:ascii="Tahoma" w:hAnsi="Tahoma" w:cs="Tahoma"/>
          <w:sz w:val="24"/>
          <w:szCs w:val="24"/>
        </w:rPr>
        <w:t xml:space="preserve">, </w:t>
      </w:r>
      <w:r w:rsidR="0020479B" w:rsidRPr="00291A56">
        <w:rPr>
          <w:rFonts w:ascii="Tahoma" w:hAnsi="Tahoma" w:cs="Tahoma"/>
          <w:sz w:val="24"/>
          <w:szCs w:val="24"/>
        </w:rPr>
        <w:t>cuando se requiera, toda la d</w:t>
      </w:r>
      <w:r w:rsidR="005804C3">
        <w:rPr>
          <w:rFonts w:ascii="Tahoma" w:hAnsi="Tahoma" w:cs="Tahoma"/>
          <w:sz w:val="24"/>
          <w:szCs w:val="24"/>
        </w:rPr>
        <w:t>ocum</w:t>
      </w:r>
      <w:r w:rsidR="00837C55">
        <w:rPr>
          <w:rFonts w:ascii="Tahoma" w:hAnsi="Tahoma" w:cs="Tahoma"/>
          <w:sz w:val="24"/>
          <w:szCs w:val="24"/>
        </w:rPr>
        <w:t>entación y/ soportes del SG</w:t>
      </w:r>
      <w:r w:rsidR="005804C3">
        <w:rPr>
          <w:rFonts w:ascii="Tahoma" w:hAnsi="Tahoma" w:cs="Tahoma"/>
          <w:sz w:val="24"/>
          <w:szCs w:val="24"/>
        </w:rPr>
        <w:t xml:space="preserve"> SST</w:t>
      </w:r>
      <w:r w:rsidR="0020479B" w:rsidRPr="00291A56">
        <w:rPr>
          <w:rFonts w:ascii="Tahoma" w:hAnsi="Tahoma" w:cs="Tahoma"/>
          <w:sz w:val="24"/>
          <w:szCs w:val="24"/>
        </w:rPr>
        <w:t xml:space="preserve">. </w:t>
      </w:r>
    </w:p>
    <w:p w14:paraId="4FAF59C2" w14:textId="77777777" w:rsidR="005804C3" w:rsidRPr="005804C3" w:rsidRDefault="005804C3" w:rsidP="005804C3">
      <w:pPr>
        <w:pStyle w:val="Prrafodelista"/>
        <w:rPr>
          <w:rFonts w:ascii="Tahoma" w:hAnsi="Tahoma" w:cs="Tahoma"/>
          <w:sz w:val="24"/>
          <w:szCs w:val="24"/>
        </w:rPr>
      </w:pPr>
    </w:p>
    <w:p w14:paraId="4FAF59C3" w14:textId="3E03F1C4" w:rsidR="005804C3" w:rsidRPr="005804C3" w:rsidRDefault="0020479B" w:rsidP="005804C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>Participar cuando se re</w:t>
      </w:r>
      <w:r w:rsidR="005804C3">
        <w:rPr>
          <w:rFonts w:ascii="Tahoma" w:hAnsi="Tahoma" w:cs="Tahoma"/>
          <w:sz w:val="24"/>
          <w:szCs w:val="24"/>
        </w:rPr>
        <w:t>quiera, de las reuniones del SG SST</w:t>
      </w:r>
      <w:r w:rsidRPr="00291A56">
        <w:rPr>
          <w:rFonts w:ascii="Tahoma" w:hAnsi="Tahoma" w:cs="Tahoma"/>
          <w:sz w:val="24"/>
          <w:szCs w:val="24"/>
        </w:rPr>
        <w:t xml:space="preserve"> solicitadas por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5804C3">
        <w:rPr>
          <w:rFonts w:ascii="Tahoma" w:hAnsi="Tahoma" w:cs="Tahoma"/>
          <w:sz w:val="24"/>
          <w:szCs w:val="24"/>
        </w:rPr>
        <w:t>.</w:t>
      </w:r>
    </w:p>
    <w:p w14:paraId="4FAF59C4" w14:textId="77777777" w:rsidR="005804C3" w:rsidRPr="005804C3" w:rsidRDefault="005804C3" w:rsidP="005804C3">
      <w:pPr>
        <w:pStyle w:val="Prrafodelista"/>
        <w:rPr>
          <w:rFonts w:ascii="Tahoma" w:hAnsi="Tahoma" w:cs="Tahoma"/>
          <w:sz w:val="24"/>
          <w:szCs w:val="24"/>
        </w:rPr>
      </w:pPr>
    </w:p>
    <w:p w14:paraId="4FAF59C5" w14:textId="06D68329" w:rsidR="005804C3" w:rsidRPr="005804C3" w:rsidRDefault="0020479B" w:rsidP="005804C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91A56">
        <w:rPr>
          <w:rFonts w:ascii="Tahoma" w:hAnsi="Tahoma" w:cs="Tahoma"/>
          <w:sz w:val="24"/>
          <w:szCs w:val="24"/>
        </w:rPr>
        <w:t xml:space="preserve">Deben mantener en sus sitios de trabajo un ambiente limpio, ordenado, seguro y saludable desde el inicio hasta finalizar su trabajo. (Aplica cuando se desarrollan obras dentro de las instalaciones de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0B21CE" w:rsidRPr="00CF0FC4">
        <w:rPr>
          <w:rFonts w:ascii="Tahoma" w:hAnsi="Tahoma" w:cs="Tahoma"/>
          <w:sz w:val="24"/>
          <w:szCs w:val="24"/>
        </w:rPr>
        <w:t>.</w:t>
      </w:r>
    </w:p>
    <w:p w14:paraId="4FAF59C6" w14:textId="77777777" w:rsidR="005804C3" w:rsidRDefault="005804C3" w:rsidP="005804C3">
      <w:pPr>
        <w:pStyle w:val="Prrafodelista"/>
        <w:rPr>
          <w:rFonts w:ascii="Tahoma" w:hAnsi="Tahoma" w:cs="Tahoma"/>
          <w:sz w:val="24"/>
          <w:szCs w:val="24"/>
        </w:rPr>
      </w:pPr>
    </w:p>
    <w:p w14:paraId="4FAF59C7" w14:textId="77777777" w:rsidR="00F123A3" w:rsidRPr="005804C3" w:rsidRDefault="00F123A3" w:rsidP="005804C3">
      <w:pPr>
        <w:pStyle w:val="Prrafodelista"/>
        <w:rPr>
          <w:rFonts w:ascii="Tahoma" w:hAnsi="Tahoma" w:cs="Tahoma"/>
          <w:sz w:val="24"/>
          <w:szCs w:val="24"/>
        </w:rPr>
      </w:pPr>
    </w:p>
    <w:p w14:paraId="4FAF59C8" w14:textId="77777777" w:rsidR="00F123A3" w:rsidRPr="00F123A3" w:rsidRDefault="0020479B" w:rsidP="00F123A3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F123A3">
        <w:rPr>
          <w:rFonts w:ascii="Tahoma" w:hAnsi="Tahoma" w:cs="Tahoma"/>
          <w:b/>
          <w:sz w:val="24"/>
          <w:szCs w:val="24"/>
        </w:rPr>
        <w:t xml:space="preserve">4. Definiciones o Glosario </w:t>
      </w:r>
    </w:p>
    <w:p w14:paraId="4FAF59C9" w14:textId="77777777" w:rsidR="00F123A3" w:rsidRPr="00F123A3" w:rsidRDefault="00F123A3" w:rsidP="00F123A3">
      <w:pPr>
        <w:pStyle w:val="Prrafodelista"/>
        <w:rPr>
          <w:rFonts w:ascii="Tahoma" w:hAnsi="Tahoma" w:cs="Tahoma"/>
          <w:sz w:val="24"/>
          <w:szCs w:val="24"/>
        </w:rPr>
      </w:pPr>
    </w:p>
    <w:p w14:paraId="4FAF59CA" w14:textId="5CCBE9A4" w:rsidR="00470A39" w:rsidRDefault="0020479B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F123A3">
        <w:rPr>
          <w:rFonts w:ascii="Tahoma" w:hAnsi="Tahoma" w:cs="Tahoma"/>
          <w:b/>
          <w:sz w:val="24"/>
          <w:szCs w:val="24"/>
        </w:rPr>
        <w:lastRenderedPageBreak/>
        <w:t>Contratista:</w:t>
      </w:r>
      <w:r w:rsidRPr="00291A56">
        <w:rPr>
          <w:rFonts w:ascii="Tahoma" w:hAnsi="Tahoma" w:cs="Tahoma"/>
          <w:sz w:val="24"/>
          <w:szCs w:val="24"/>
        </w:rPr>
        <w:t xml:space="preserve"> Persona natural o jurídica, legalmente constituida que suministra productos, materias primas, insumos, bienes y/o servicios con quien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0B21CE" w:rsidRPr="0020479B">
        <w:rPr>
          <w:rFonts w:ascii="Tahoma" w:hAnsi="Tahoma" w:cs="Tahoma"/>
          <w:sz w:val="24"/>
          <w:szCs w:val="24"/>
        </w:rPr>
        <w:t xml:space="preserve"> </w:t>
      </w:r>
      <w:r w:rsidRPr="00291A56">
        <w:rPr>
          <w:rFonts w:ascii="Tahoma" w:hAnsi="Tahoma" w:cs="Tahoma"/>
          <w:sz w:val="24"/>
          <w:szCs w:val="24"/>
        </w:rPr>
        <w:t xml:space="preserve">contrata una labor o un servicio. </w:t>
      </w:r>
    </w:p>
    <w:p w14:paraId="4FAF59CB" w14:textId="77777777" w:rsidR="00470A39" w:rsidRDefault="00470A39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CC" w14:textId="1CCE1D2B" w:rsidR="00470A39" w:rsidRDefault="0020479B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470A39">
        <w:rPr>
          <w:rFonts w:ascii="Tahoma" w:hAnsi="Tahoma" w:cs="Tahoma"/>
          <w:b/>
          <w:sz w:val="24"/>
          <w:szCs w:val="24"/>
        </w:rPr>
        <w:t>Sub-Contratista:</w:t>
      </w:r>
      <w:r w:rsidRPr="00291A56">
        <w:rPr>
          <w:rFonts w:ascii="Tahoma" w:hAnsi="Tahoma" w:cs="Tahoma"/>
          <w:sz w:val="24"/>
          <w:szCs w:val="24"/>
        </w:rPr>
        <w:t xml:space="preserve"> Es toda persona que pr</w:t>
      </w:r>
      <w:r w:rsidR="00470A39">
        <w:rPr>
          <w:rFonts w:ascii="Tahoma" w:hAnsi="Tahoma" w:cs="Tahoma"/>
          <w:sz w:val="24"/>
          <w:szCs w:val="24"/>
        </w:rPr>
        <w:t xml:space="preserve">esta sus servicios a una empresa </w:t>
      </w:r>
      <w:r w:rsidRPr="00291A56">
        <w:rPr>
          <w:rFonts w:ascii="Tahoma" w:hAnsi="Tahoma" w:cs="Tahoma"/>
          <w:sz w:val="24"/>
          <w:szCs w:val="24"/>
        </w:rPr>
        <w:t xml:space="preserve">Contratista/ sub-Contratista de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495AE7" w:rsidRPr="00CF0FC4">
        <w:rPr>
          <w:rFonts w:ascii="Tahoma" w:hAnsi="Tahoma" w:cs="Tahoma"/>
          <w:sz w:val="24"/>
          <w:szCs w:val="24"/>
        </w:rPr>
        <w:t>.</w:t>
      </w:r>
    </w:p>
    <w:p w14:paraId="4FAF59CD" w14:textId="77777777" w:rsidR="00470A39" w:rsidRDefault="00470A39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CE" w14:textId="77777777" w:rsidR="00470A39" w:rsidRDefault="0020479B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470A39">
        <w:rPr>
          <w:rFonts w:ascii="Tahoma" w:hAnsi="Tahoma" w:cs="Tahoma"/>
          <w:b/>
          <w:sz w:val="24"/>
          <w:szCs w:val="24"/>
        </w:rPr>
        <w:t>Contratante:</w:t>
      </w:r>
      <w:r w:rsidRPr="00291A56">
        <w:rPr>
          <w:rFonts w:ascii="Tahoma" w:hAnsi="Tahoma" w:cs="Tahoma"/>
          <w:sz w:val="24"/>
          <w:szCs w:val="24"/>
        </w:rPr>
        <w:t xml:space="preserve"> Funcionario de la empresa, el cual ha sido autorizado por la gerencia para contratar. </w:t>
      </w:r>
    </w:p>
    <w:p w14:paraId="4FAF59CF" w14:textId="77777777" w:rsidR="00470A39" w:rsidRDefault="00470A39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D0" w14:textId="297A7B71" w:rsidR="00470A39" w:rsidRDefault="0020479B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470A39">
        <w:rPr>
          <w:rFonts w:ascii="Tahoma" w:hAnsi="Tahoma" w:cs="Tahoma"/>
          <w:b/>
          <w:sz w:val="24"/>
          <w:szCs w:val="24"/>
        </w:rPr>
        <w:t>Visitante:</w:t>
      </w:r>
      <w:r w:rsidRPr="00291A56">
        <w:rPr>
          <w:rFonts w:ascii="Tahoma" w:hAnsi="Tahoma" w:cs="Tahoma"/>
          <w:sz w:val="24"/>
          <w:szCs w:val="24"/>
        </w:rPr>
        <w:t xml:space="preserve"> Es toda persona que i</w:t>
      </w:r>
      <w:r w:rsidR="003B3E35">
        <w:rPr>
          <w:rFonts w:ascii="Tahoma" w:hAnsi="Tahoma" w:cs="Tahoma"/>
          <w:sz w:val="24"/>
          <w:szCs w:val="24"/>
        </w:rPr>
        <w:t xml:space="preserve">ngresa a las instalaciones de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495AE7" w:rsidRPr="0020479B">
        <w:rPr>
          <w:rFonts w:ascii="Tahoma" w:hAnsi="Tahoma" w:cs="Tahoma"/>
          <w:sz w:val="24"/>
          <w:szCs w:val="24"/>
        </w:rPr>
        <w:t xml:space="preserve"> </w:t>
      </w:r>
      <w:r w:rsidRPr="00291A56">
        <w:rPr>
          <w:rFonts w:ascii="Tahoma" w:hAnsi="Tahoma" w:cs="Tahoma"/>
          <w:sz w:val="24"/>
          <w:szCs w:val="24"/>
        </w:rPr>
        <w:t xml:space="preserve">a cumplir citas o compromisos sin que medie para ello ningún tipo de contrato o relación contractual. </w:t>
      </w:r>
    </w:p>
    <w:p w14:paraId="4FAF59D1" w14:textId="77777777" w:rsidR="00470A39" w:rsidRDefault="00470A39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D2" w14:textId="70C98348" w:rsidR="00470A39" w:rsidRDefault="00470A39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470A39">
        <w:rPr>
          <w:rFonts w:ascii="Tahoma" w:hAnsi="Tahoma" w:cs="Tahoma"/>
          <w:b/>
          <w:sz w:val="24"/>
          <w:szCs w:val="24"/>
        </w:rPr>
        <w:t>SST</w:t>
      </w:r>
      <w:r w:rsidR="0020479B" w:rsidRPr="00470A39">
        <w:rPr>
          <w:rFonts w:ascii="Tahoma" w:hAnsi="Tahoma" w:cs="Tahoma"/>
          <w:b/>
          <w:sz w:val="24"/>
          <w:szCs w:val="24"/>
        </w:rPr>
        <w:t>:</w:t>
      </w:r>
      <w:r w:rsidR="0020479B" w:rsidRPr="00291A56">
        <w:rPr>
          <w:rFonts w:ascii="Tahoma" w:hAnsi="Tahoma" w:cs="Tahoma"/>
          <w:sz w:val="24"/>
          <w:szCs w:val="24"/>
        </w:rPr>
        <w:t xml:space="preserve"> Proceso de Seguridad </w:t>
      </w:r>
      <w:r>
        <w:rPr>
          <w:rFonts w:ascii="Tahoma" w:hAnsi="Tahoma" w:cs="Tahoma"/>
          <w:sz w:val="24"/>
          <w:szCs w:val="24"/>
        </w:rPr>
        <w:t xml:space="preserve">y </w:t>
      </w:r>
      <w:r w:rsidR="0020479B" w:rsidRPr="00291A5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alud en el trabajo, </w:t>
      </w:r>
      <w:r w:rsidR="0020479B" w:rsidRPr="00291A56">
        <w:rPr>
          <w:rFonts w:ascii="Tahoma" w:hAnsi="Tahoma" w:cs="Tahoma"/>
          <w:sz w:val="24"/>
          <w:szCs w:val="24"/>
        </w:rPr>
        <w:t>encargado de definir los parámetros para garantizar, evaluar y controlar las condiciones de con el fin de prevenir la ocurrencia de incidentes y/o enfermedades laborales, la preservación del medio ambiente, bajo los lineami</w:t>
      </w:r>
      <w:r w:rsidR="003B3E35">
        <w:rPr>
          <w:rFonts w:ascii="Tahoma" w:hAnsi="Tahoma" w:cs="Tahoma"/>
          <w:sz w:val="24"/>
          <w:szCs w:val="24"/>
        </w:rPr>
        <w:t>entos del Sistema de Gestión de</w:t>
      </w:r>
      <w:r>
        <w:rPr>
          <w:rFonts w:ascii="Tahoma" w:hAnsi="Tahoma" w:cs="Tahoma"/>
          <w:sz w:val="24"/>
          <w:szCs w:val="24"/>
        </w:rPr>
        <w:t xml:space="preserve">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495AE7" w:rsidRPr="00CF0FC4">
        <w:rPr>
          <w:rFonts w:ascii="Tahoma" w:hAnsi="Tahoma" w:cs="Tahoma"/>
          <w:sz w:val="24"/>
          <w:szCs w:val="24"/>
        </w:rPr>
        <w:t>.</w:t>
      </w:r>
    </w:p>
    <w:p w14:paraId="4FAF59D3" w14:textId="77777777" w:rsidR="00495AE7" w:rsidRDefault="00495AE7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D4" w14:textId="77777777" w:rsidR="00470A39" w:rsidRPr="00DB61AB" w:rsidRDefault="00470A39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4181E">
        <w:rPr>
          <w:rFonts w:ascii="Tahoma" w:hAnsi="Tahoma" w:cs="Tahoma"/>
          <w:b/>
          <w:sz w:val="24"/>
          <w:szCs w:val="24"/>
        </w:rPr>
        <w:t xml:space="preserve">SG </w:t>
      </w:r>
      <w:r w:rsidR="0020479B" w:rsidRPr="0024181E">
        <w:rPr>
          <w:rFonts w:ascii="Tahoma" w:hAnsi="Tahoma" w:cs="Tahoma"/>
          <w:b/>
          <w:sz w:val="24"/>
          <w:szCs w:val="24"/>
        </w:rPr>
        <w:t>SST:</w:t>
      </w:r>
      <w:r w:rsidR="0020479B" w:rsidRPr="00DB61AB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 xml:space="preserve">Sistema de Gestión en </w:t>
      </w:r>
      <w:r w:rsidR="0020479B" w:rsidRPr="00DB61AB">
        <w:rPr>
          <w:rFonts w:ascii="Tahoma" w:hAnsi="Tahoma" w:cs="Tahoma"/>
          <w:sz w:val="24"/>
          <w:szCs w:val="24"/>
        </w:rPr>
        <w:t xml:space="preserve">Seguridad y Salud en el trabajo: Disciplina que trata de la prevención de las lesiones y enfermedades causadas por las condiciones de trabajo, y de la protección y promoción de la salud de los trabajadores. Tiene por objeto mejorar las condiciones y el medio ambiente de trabajo, así como la salud en el trabajo, que conlleva la promoción y el mantenimiento del bienestar físico, mental y social de los trabajadores en todas las ocupaciones. (Definición Decreto </w:t>
      </w:r>
      <w:r w:rsidRPr="00DB61AB">
        <w:rPr>
          <w:rFonts w:ascii="Tahoma" w:hAnsi="Tahoma" w:cs="Tahoma"/>
          <w:sz w:val="24"/>
          <w:szCs w:val="24"/>
        </w:rPr>
        <w:t xml:space="preserve">1072 </w:t>
      </w:r>
      <w:r w:rsidR="0020479B" w:rsidRPr="00DB61AB">
        <w:rPr>
          <w:rFonts w:ascii="Tahoma" w:hAnsi="Tahoma" w:cs="Tahoma"/>
          <w:sz w:val="24"/>
          <w:szCs w:val="24"/>
        </w:rPr>
        <w:t>de</w:t>
      </w:r>
      <w:r w:rsidRPr="00DB61AB">
        <w:rPr>
          <w:rFonts w:ascii="Tahoma" w:hAnsi="Tahoma" w:cs="Tahoma"/>
          <w:sz w:val="24"/>
          <w:szCs w:val="24"/>
        </w:rPr>
        <w:t xml:space="preserve"> 2015</w:t>
      </w:r>
      <w:r w:rsidR="0020479B" w:rsidRPr="00DB61AB">
        <w:rPr>
          <w:rFonts w:ascii="Tahoma" w:hAnsi="Tahoma" w:cs="Tahoma"/>
          <w:sz w:val="24"/>
          <w:szCs w:val="24"/>
        </w:rPr>
        <w:t xml:space="preserve">) </w:t>
      </w:r>
    </w:p>
    <w:p w14:paraId="4FAF59D5" w14:textId="77777777" w:rsidR="00470A39" w:rsidRPr="00DB61AB" w:rsidRDefault="00470A39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D6" w14:textId="77777777" w:rsidR="00470A39" w:rsidRPr="00DB61AB" w:rsidRDefault="0020479B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4181E">
        <w:rPr>
          <w:rFonts w:ascii="Tahoma" w:hAnsi="Tahoma" w:cs="Tahoma"/>
          <w:b/>
          <w:sz w:val="24"/>
          <w:szCs w:val="24"/>
        </w:rPr>
        <w:t>Medio ambiente:</w:t>
      </w:r>
      <w:r w:rsidRPr="00DB61AB">
        <w:rPr>
          <w:rFonts w:ascii="Tahoma" w:hAnsi="Tahoma" w:cs="Tahoma"/>
          <w:sz w:val="24"/>
          <w:szCs w:val="24"/>
        </w:rPr>
        <w:t xml:space="preserve"> Entorno en el cual una organización opera, incluidos el aire, el agua, el suelo, los recursos naturales, la flora, la fauna, los recursos humanos y sus interrelaciones </w:t>
      </w:r>
    </w:p>
    <w:p w14:paraId="4FAF59DC" w14:textId="77777777" w:rsidR="003B3E35" w:rsidRPr="003E5347" w:rsidRDefault="003B3E35" w:rsidP="003E5347">
      <w:pPr>
        <w:jc w:val="both"/>
        <w:rPr>
          <w:rFonts w:ascii="Tahoma" w:hAnsi="Tahoma" w:cs="Tahoma"/>
          <w:sz w:val="24"/>
          <w:szCs w:val="24"/>
        </w:rPr>
      </w:pPr>
    </w:p>
    <w:p w14:paraId="4FAF59DD" w14:textId="77777777" w:rsidR="003B3E35" w:rsidRPr="00DB61AB" w:rsidRDefault="003B3E35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DE" w14:textId="77777777" w:rsidR="00DB61AB" w:rsidRPr="00DB61AB" w:rsidRDefault="0020479B" w:rsidP="00F123A3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DB61AB">
        <w:rPr>
          <w:rFonts w:ascii="Tahoma" w:hAnsi="Tahoma" w:cs="Tahoma"/>
          <w:b/>
          <w:sz w:val="24"/>
          <w:szCs w:val="24"/>
        </w:rPr>
        <w:t xml:space="preserve">5. </w:t>
      </w:r>
      <w:r w:rsidR="00DB61AB" w:rsidRPr="00DB61AB">
        <w:rPr>
          <w:rFonts w:ascii="Tahoma" w:hAnsi="Tahoma" w:cs="Tahoma"/>
          <w:b/>
          <w:sz w:val="24"/>
          <w:szCs w:val="24"/>
        </w:rPr>
        <w:t>Requisitos generales en Seguridad y Salud en el Trabajo.</w:t>
      </w:r>
      <w:r w:rsidRPr="00DB61AB">
        <w:rPr>
          <w:rFonts w:ascii="Tahoma" w:hAnsi="Tahoma" w:cs="Tahoma"/>
          <w:b/>
          <w:sz w:val="24"/>
          <w:szCs w:val="24"/>
        </w:rPr>
        <w:t xml:space="preserve"> </w:t>
      </w:r>
    </w:p>
    <w:p w14:paraId="4FAF59DF" w14:textId="77777777" w:rsidR="00DB61AB" w:rsidRDefault="00DB61AB" w:rsidP="00F123A3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E0" w14:textId="77777777" w:rsidR="00DB61AB" w:rsidRPr="00DB61AB" w:rsidRDefault="0020479B" w:rsidP="00DB61AB">
      <w:pPr>
        <w:pStyle w:val="Prrafodelista"/>
        <w:numPr>
          <w:ilvl w:val="0"/>
          <w:numId w:val="2"/>
        </w:numPr>
        <w:jc w:val="both"/>
      </w:pPr>
      <w:r w:rsidRPr="00291A56">
        <w:rPr>
          <w:rFonts w:ascii="Tahoma" w:hAnsi="Tahoma" w:cs="Tahoma"/>
          <w:sz w:val="24"/>
          <w:szCs w:val="24"/>
        </w:rPr>
        <w:t xml:space="preserve">Los Contratistas, deben ser mayores de edad. </w:t>
      </w:r>
    </w:p>
    <w:p w14:paraId="4FAF59E1" w14:textId="77777777" w:rsidR="00DB61AB" w:rsidRPr="00DB61AB" w:rsidRDefault="00DB61AB" w:rsidP="00DB61AB">
      <w:pPr>
        <w:pStyle w:val="Prrafodelista"/>
        <w:ind w:left="360"/>
        <w:jc w:val="both"/>
      </w:pPr>
    </w:p>
    <w:p w14:paraId="4FAF59E2" w14:textId="77777777" w:rsidR="00DB61AB" w:rsidRPr="00DB61AB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 xml:space="preserve">El Contratista está obligado a cumplir con los compromisos legales referentes a afiliación y pago de aportes, sin mora, a las entidades de seguridad social </w:t>
      </w:r>
      <w:r w:rsidR="00DB61AB">
        <w:rPr>
          <w:rFonts w:ascii="Tahoma" w:hAnsi="Tahoma" w:cs="Tahoma"/>
          <w:sz w:val="24"/>
          <w:szCs w:val="24"/>
        </w:rPr>
        <w:t>(ARL, EPS, AFP) y parafiscales.</w:t>
      </w:r>
      <w:r w:rsidR="00AB3F0A">
        <w:rPr>
          <w:rFonts w:ascii="Tahoma" w:hAnsi="Tahoma" w:cs="Tahoma"/>
          <w:sz w:val="24"/>
          <w:szCs w:val="24"/>
        </w:rPr>
        <w:t xml:space="preserve"> Debe presentar dichos documentos antes de realizar la obra para poder realizar su validación y dar autorización de ingreso.</w:t>
      </w:r>
    </w:p>
    <w:p w14:paraId="4FAF59E3" w14:textId="77777777" w:rsidR="00DB61AB" w:rsidRPr="00DB61AB" w:rsidRDefault="00DB61AB" w:rsidP="00DB61AB">
      <w:pPr>
        <w:pStyle w:val="Prrafodelista"/>
        <w:rPr>
          <w:rFonts w:ascii="Tahoma" w:hAnsi="Tahoma" w:cs="Tahoma"/>
          <w:sz w:val="24"/>
          <w:szCs w:val="24"/>
        </w:rPr>
      </w:pPr>
    </w:p>
    <w:p w14:paraId="4FAF59E4" w14:textId="3E5953E1" w:rsidR="00DB61AB" w:rsidRPr="00DB61AB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>Se establece que no existe ninguna relación laboral entre el p</w:t>
      </w:r>
      <w:r w:rsidR="003B3E35">
        <w:rPr>
          <w:rFonts w:ascii="Tahoma" w:hAnsi="Tahoma" w:cs="Tahoma"/>
          <w:sz w:val="24"/>
          <w:szCs w:val="24"/>
        </w:rPr>
        <w:t xml:space="preserve">ersonal Contratista y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Pr="00DB61AB">
        <w:rPr>
          <w:rFonts w:ascii="Tahoma" w:hAnsi="Tahoma" w:cs="Tahoma"/>
          <w:sz w:val="24"/>
          <w:szCs w:val="24"/>
        </w:rPr>
        <w:t>, de ninguna manera la empre</w:t>
      </w:r>
      <w:r w:rsidR="00DB61AB">
        <w:rPr>
          <w:rFonts w:ascii="Tahoma" w:hAnsi="Tahoma" w:cs="Tahoma"/>
          <w:sz w:val="24"/>
          <w:szCs w:val="24"/>
        </w:rPr>
        <w:t>sa se considera como empleador.</w:t>
      </w:r>
    </w:p>
    <w:p w14:paraId="4FAF59E5" w14:textId="77777777" w:rsidR="00DB61AB" w:rsidRPr="00DB61AB" w:rsidRDefault="00DB61AB" w:rsidP="00DB61AB">
      <w:pPr>
        <w:pStyle w:val="Prrafodelista"/>
        <w:rPr>
          <w:rFonts w:ascii="Tahoma" w:hAnsi="Tahoma" w:cs="Tahoma"/>
          <w:sz w:val="24"/>
          <w:szCs w:val="24"/>
        </w:rPr>
      </w:pPr>
    </w:p>
    <w:p w14:paraId="4FAF59E6" w14:textId="02379FBF" w:rsidR="00495AE7" w:rsidRDefault="0020479B" w:rsidP="00495AE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95AE7">
        <w:rPr>
          <w:rFonts w:ascii="Tahoma" w:hAnsi="Tahoma" w:cs="Tahoma"/>
          <w:sz w:val="24"/>
          <w:szCs w:val="24"/>
        </w:rPr>
        <w:t xml:space="preserve">El Contratista debe asumir la responsabilidad y riesgos de la seguridad de su personal, y de sus equipos, al igual que el control estricto del cumplimiento de las normas establecidas en este documento; previamente se comunicará a los contratistas los requisitos que estos deberán cumplir para el ingreso y ejecución de sus labores según lo establecido por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495AE7" w:rsidRPr="00CF0FC4">
        <w:rPr>
          <w:rFonts w:ascii="Tahoma" w:hAnsi="Tahoma" w:cs="Tahoma"/>
          <w:sz w:val="24"/>
          <w:szCs w:val="24"/>
        </w:rPr>
        <w:t>.</w:t>
      </w:r>
    </w:p>
    <w:p w14:paraId="4FAF59E7" w14:textId="77777777" w:rsidR="00495AE7" w:rsidRPr="00495AE7" w:rsidRDefault="00495AE7" w:rsidP="00495AE7">
      <w:pPr>
        <w:pStyle w:val="Prrafodelista"/>
        <w:rPr>
          <w:rFonts w:ascii="Tahoma" w:hAnsi="Tahoma" w:cs="Tahoma"/>
          <w:sz w:val="24"/>
          <w:szCs w:val="24"/>
        </w:rPr>
      </w:pPr>
    </w:p>
    <w:p w14:paraId="4FAF59E8" w14:textId="29A901AA" w:rsidR="00DB61AB" w:rsidRPr="00DB61AB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>Todo Contratista debe conocer, cumplir y divulgar entre sus colabor</w:t>
      </w:r>
      <w:r w:rsidR="00DB61AB">
        <w:rPr>
          <w:rFonts w:ascii="Tahoma" w:hAnsi="Tahoma" w:cs="Tahoma"/>
          <w:sz w:val="24"/>
          <w:szCs w:val="24"/>
        </w:rPr>
        <w:t xml:space="preserve">adores las disposiciones del SG SST </w:t>
      </w:r>
      <w:r w:rsidRPr="00DB61AB">
        <w:rPr>
          <w:rFonts w:ascii="Tahoma" w:hAnsi="Tahoma" w:cs="Tahoma"/>
          <w:sz w:val="24"/>
          <w:szCs w:val="24"/>
        </w:rPr>
        <w:t xml:space="preserve">de </w:t>
      </w:r>
      <w:r w:rsidR="003E5347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3E5347">
        <w:rPr>
          <w:rFonts w:ascii="Tahoma" w:hAnsi="Tahoma" w:cs="Tahoma"/>
          <w:sz w:val="24"/>
          <w:szCs w:val="24"/>
        </w:rPr>
        <w:t xml:space="preserve"> S.A.S</w:t>
      </w:r>
      <w:r w:rsidR="00495AE7" w:rsidRPr="00CF0FC4">
        <w:rPr>
          <w:rFonts w:ascii="Tahoma" w:hAnsi="Tahoma" w:cs="Tahoma"/>
          <w:sz w:val="24"/>
          <w:szCs w:val="24"/>
        </w:rPr>
        <w:t>.</w:t>
      </w:r>
    </w:p>
    <w:p w14:paraId="4FAF59E9" w14:textId="77777777" w:rsidR="00DB61AB" w:rsidRPr="00DB61AB" w:rsidRDefault="00DB61AB" w:rsidP="00DB61AB">
      <w:pPr>
        <w:pStyle w:val="Prrafodelista"/>
        <w:rPr>
          <w:rFonts w:ascii="Tahoma" w:hAnsi="Tahoma" w:cs="Tahoma"/>
          <w:sz w:val="24"/>
          <w:szCs w:val="24"/>
        </w:rPr>
      </w:pPr>
    </w:p>
    <w:p w14:paraId="4FAF59EA" w14:textId="77777777" w:rsidR="00DB61AB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 xml:space="preserve">El desempeño en seguridad del Contratista será tenido en cuenta para la asignación de nuevos contratos. </w:t>
      </w:r>
    </w:p>
    <w:p w14:paraId="4FAF59EB" w14:textId="77777777" w:rsidR="00DB61AB" w:rsidRPr="00DB61AB" w:rsidRDefault="00DB61AB" w:rsidP="00DB61AB">
      <w:pPr>
        <w:pStyle w:val="Prrafodelista"/>
        <w:rPr>
          <w:rFonts w:ascii="Tahoma" w:hAnsi="Tahoma" w:cs="Tahoma"/>
          <w:sz w:val="24"/>
          <w:szCs w:val="24"/>
        </w:rPr>
      </w:pPr>
    </w:p>
    <w:p w14:paraId="4FAF59EC" w14:textId="30D5A8F2" w:rsidR="00DB61AB" w:rsidRPr="00DB61AB" w:rsidRDefault="00524CBD" w:rsidP="00DB61AB">
      <w:pPr>
        <w:pStyle w:val="Prrafodelista"/>
        <w:numPr>
          <w:ilvl w:val="0"/>
          <w:numId w:val="2"/>
        </w:numPr>
        <w:jc w:val="both"/>
      </w:pPr>
      <w:r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>
        <w:rPr>
          <w:rFonts w:ascii="Tahoma" w:hAnsi="Tahoma" w:cs="Tahoma"/>
          <w:sz w:val="24"/>
          <w:szCs w:val="24"/>
        </w:rPr>
        <w:t xml:space="preserve"> S.A.S</w:t>
      </w:r>
      <w:r w:rsidR="00DB61AB">
        <w:rPr>
          <w:rFonts w:ascii="Tahoma" w:hAnsi="Tahoma" w:cs="Tahoma"/>
          <w:sz w:val="24"/>
          <w:szCs w:val="24"/>
        </w:rPr>
        <w:t xml:space="preserve"> </w:t>
      </w:r>
      <w:r w:rsidR="0020479B" w:rsidRPr="00DB61AB">
        <w:rPr>
          <w:rFonts w:ascii="Tahoma" w:hAnsi="Tahoma" w:cs="Tahoma"/>
          <w:sz w:val="24"/>
          <w:szCs w:val="24"/>
        </w:rPr>
        <w:t xml:space="preserve">no se hace responsable por la pérdida de herramientas, equipos o cualquier objeto perteneciente al Contratista. </w:t>
      </w:r>
    </w:p>
    <w:p w14:paraId="4FAF59ED" w14:textId="77777777" w:rsidR="00DB61AB" w:rsidRPr="00DB61AB" w:rsidRDefault="00DB61AB" w:rsidP="00DB61AB">
      <w:pPr>
        <w:pStyle w:val="Prrafodelista"/>
        <w:rPr>
          <w:rFonts w:ascii="Tahoma" w:hAnsi="Tahoma" w:cs="Tahoma"/>
          <w:sz w:val="24"/>
          <w:szCs w:val="24"/>
        </w:rPr>
      </w:pPr>
    </w:p>
    <w:p w14:paraId="4FAF59EE" w14:textId="77777777" w:rsidR="00DB61AB" w:rsidRPr="00DB61AB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 xml:space="preserve">Si el personal Contratista o sub Proveedor debe realizar trabajos de alto riesgo como: trabajos en alturas, trabajos en espacios confinados, trabajos en caliente, trabajos con energías peligrosas e izaje de cargas; el Contratista debe garantizar el cumplimiento de sus procedimientos para tareas de alto riesgo los cuales deberán ser presentados </w:t>
      </w:r>
      <w:r w:rsidR="00A8052A">
        <w:rPr>
          <w:rFonts w:ascii="Tahoma" w:hAnsi="Tahoma" w:cs="Tahoma"/>
          <w:sz w:val="24"/>
          <w:szCs w:val="24"/>
        </w:rPr>
        <w:t xml:space="preserve">al momento de presentar la oferta </w:t>
      </w:r>
      <w:r w:rsidR="00D16613">
        <w:rPr>
          <w:rFonts w:ascii="Tahoma" w:hAnsi="Tahoma" w:cs="Tahoma"/>
          <w:sz w:val="24"/>
          <w:szCs w:val="24"/>
        </w:rPr>
        <w:t xml:space="preserve">a la Direccion </w:t>
      </w:r>
      <w:r w:rsidR="00933EE4">
        <w:rPr>
          <w:rFonts w:ascii="Tahoma" w:hAnsi="Tahoma" w:cs="Tahoma"/>
          <w:sz w:val="24"/>
          <w:szCs w:val="24"/>
        </w:rPr>
        <w:lastRenderedPageBreak/>
        <w:t xml:space="preserve">Administrativa </w:t>
      </w:r>
      <w:r w:rsidRPr="00DB61AB">
        <w:rPr>
          <w:rFonts w:ascii="Tahoma" w:hAnsi="Tahoma" w:cs="Tahoma"/>
          <w:sz w:val="24"/>
          <w:szCs w:val="24"/>
        </w:rPr>
        <w:t>y deberán estar alinead</w:t>
      </w:r>
      <w:r w:rsidR="00DB61AB">
        <w:rPr>
          <w:rFonts w:ascii="Tahoma" w:hAnsi="Tahoma" w:cs="Tahoma"/>
          <w:sz w:val="24"/>
          <w:szCs w:val="24"/>
        </w:rPr>
        <w:t>os con la normatividad vigente.</w:t>
      </w:r>
      <w:r w:rsidR="00322A95">
        <w:rPr>
          <w:rFonts w:ascii="Tahoma" w:hAnsi="Tahoma" w:cs="Tahoma"/>
          <w:sz w:val="24"/>
          <w:szCs w:val="24"/>
        </w:rPr>
        <w:t xml:space="preserve"> Los certificados deben ser presentados antes de realizar las labores para verificarlas y dar los respectivos permisos de ingreso. </w:t>
      </w:r>
    </w:p>
    <w:p w14:paraId="4FAF59EF" w14:textId="77777777" w:rsidR="00DB61AB" w:rsidRPr="00DB61AB" w:rsidRDefault="00DB61AB" w:rsidP="00DB61AB">
      <w:pPr>
        <w:pStyle w:val="Prrafodelista"/>
        <w:rPr>
          <w:rFonts w:ascii="Tahoma" w:hAnsi="Tahoma" w:cs="Tahoma"/>
          <w:sz w:val="24"/>
          <w:szCs w:val="24"/>
        </w:rPr>
      </w:pPr>
    </w:p>
    <w:p w14:paraId="4FAF59F0" w14:textId="77777777" w:rsidR="00DB61AB" w:rsidRPr="00DB61AB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>Todo Contratista debe garantizar recurso humano pa</w:t>
      </w:r>
      <w:r w:rsidR="00DB61AB">
        <w:rPr>
          <w:rFonts w:ascii="Tahoma" w:hAnsi="Tahoma" w:cs="Tahoma"/>
          <w:sz w:val="24"/>
          <w:szCs w:val="24"/>
        </w:rPr>
        <w:t xml:space="preserve">ra el desarrollo del SG </w:t>
      </w:r>
      <w:r w:rsidRPr="00DB61AB">
        <w:rPr>
          <w:rFonts w:ascii="Tahoma" w:hAnsi="Tahoma" w:cs="Tahoma"/>
          <w:sz w:val="24"/>
          <w:szCs w:val="24"/>
        </w:rPr>
        <w:t xml:space="preserve"> SST de acuerdo la legislación vigente, teniendo en cuenta el número de trabajadores, centros de trabajo y riesgos, quien será el contacto directo </w:t>
      </w:r>
      <w:r w:rsidR="00A8052A">
        <w:rPr>
          <w:rFonts w:ascii="Tahoma" w:hAnsi="Tahoma" w:cs="Tahoma"/>
          <w:sz w:val="24"/>
          <w:szCs w:val="24"/>
        </w:rPr>
        <w:t>con el solicitante</w:t>
      </w:r>
      <w:r w:rsidR="00DB61AB">
        <w:rPr>
          <w:rFonts w:ascii="Tahoma" w:hAnsi="Tahoma" w:cs="Tahoma"/>
          <w:sz w:val="24"/>
          <w:szCs w:val="24"/>
        </w:rPr>
        <w:t>.</w:t>
      </w:r>
    </w:p>
    <w:p w14:paraId="4FAF59F1" w14:textId="77777777" w:rsidR="00DB61AB" w:rsidRPr="00DB61AB" w:rsidRDefault="00DB61AB" w:rsidP="00DB61AB">
      <w:pPr>
        <w:pStyle w:val="Prrafodelista"/>
        <w:rPr>
          <w:rFonts w:ascii="Tahoma" w:hAnsi="Tahoma" w:cs="Tahoma"/>
          <w:sz w:val="24"/>
          <w:szCs w:val="24"/>
        </w:rPr>
      </w:pPr>
    </w:p>
    <w:p w14:paraId="4FAF59F2" w14:textId="2F67B28F" w:rsidR="007A5E95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 xml:space="preserve">Los Contratistas deben conocer y cumplir con las normas de seguridad </w:t>
      </w:r>
      <w:r w:rsidR="009E3BBB" w:rsidRPr="00DB61AB">
        <w:rPr>
          <w:rFonts w:ascii="Tahoma" w:hAnsi="Tahoma" w:cs="Tahoma"/>
          <w:sz w:val="24"/>
          <w:szCs w:val="24"/>
        </w:rPr>
        <w:t xml:space="preserve">de </w:t>
      </w:r>
      <w:r w:rsidR="00524CBD">
        <w:rPr>
          <w:rFonts w:ascii="Tahoma" w:hAnsi="Tahoma" w:cs="Tahoma"/>
          <w:sz w:val="24"/>
          <w:szCs w:val="24"/>
        </w:rPr>
        <w:t>GOBAH S.A.S</w:t>
      </w:r>
      <w:r w:rsidR="009E3BBB">
        <w:rPr>
          <w:rFonts w:ascii="Tahoma" w:hAnsi="Tahoma" w:cs="Tahoma"/>
          <w:sz w:val="24"/>
          <w:szCs w:val="24"/>
        </w:rPr>
        <w:t xml:space="preserve"> </w:t>
      </w:r>
      <w:r w:rsidR="00A8052A">
        <w:rPr>
          <w:rFonts w:ascii="Tahoma" w:hAnsi="Tahoma" w:cs="Tahoma"/>
          <w:sz w:val="24"/>
          <w:szCs w:val="24"/>
        </w:rPr>
        <w:t>entregadas con la orden de compra y/o contrato</w:t>
      </w:r>
      <w:r w:rsidRPr="00DB61AB">
        <w:rPr>
          <w:rFonts w:ascii="Tahoma" w:hAnsi="Tahoma" w:cs="Tahoma"/>
          <w:sz w:val="24"/>
          <w:szCs w:val="24"/>
        </w:rPr>
        <w:t xml:space="preserve">. </w:t>
      </w:r>
    </w:p>
    <w:p w14:paraId="4FAF59F3" w14:textId="77777777" w:rsidR="007A5E95" w:rsidRPr="007A5E95" w:rsidRDefault="007A5E95" w:rsidP="007A5E95">
      <w:pPr>
        <w:pStyle w:val="Prrafodelista"/>
        <w:rPr>
          <w:rFonts w:ascii="Tahoma" w:hAnsi="Tahoma" w:cs="Tahoma"/>
          <w:sz w:val="24"/>
          <w:szCs w:val="24"/>
        </w:rPr>
      </w:pPr>
    </w:p>
    <w:p w14:paraId="4FAF59F4" w14:textId="56F93FB3" w:rsidR="007A5E95" w:rsidRPr="007A5E95" w:rsidRDefault="0020479B" w:rsidP="00DB61AB">
      <w:pPr>
        <w:pStyle w:val="Prrafodelista"/>
        <w:numPr>
          <w:ilvl w:val="0"/>
          <w:numId w:val="2"/>
        </w:numPr>
        <w:jc w:val="both"/>
      </w:pPr>
      <w:r w:rsidRPr="00DB61AB">
        <w:rPr>
          <w:rFonts w:ascii="Tahoma" w:hAnsi="Tahoma" w:cs="Tahoma"/>
          <w:sz w:val="24"/>
          <w:szCs w:val="24"/>
        </w:rPr>
        <w:t>Los Contratistas deben conocer, entender, comunicar y cumplir la política de</w:t>
      </w:r>
      <w:r w:rsidR="007A5E95">
        <w:rPr>
          <w:rFonts w:ascii="Tahoma" w:hAnsi="Tahoma" w:cs="Tahoma"/>
          <w:sz w:val="24"/>
          <w:szCs w:val="24"/>
        </w:rPr>
        <w:t xml:space="preserve">l SG SST de </w:t>
      </w:r>
      <w:r w:rsidR="00524CBD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524CBD">
        <w:rPr>
          <w:rFonts w:ascii="Tahoma" w:hAnsi="Tahoma" w:cs="Tahoma"/>
          <w:sz w:val="24"/>
          <w:szCs w:val="24"/>
        </w:rPr>
        <w:t xml:space="preserve"> S.A.S</w:t>
      </w:r>
      <w:r w:rsidR="00495AE7" w:rsidRPr="00CF0FC4">
        <w:rPr>
          <w:rFonts w:ascii="Tahoma" w:hAnsi="Tahoma" w:cs="Tahoma"/>
          <w:sz w:val="24"/>
          <w:szCs w:val="24"/>
        </w:rPr>
        <w:t>.</w:t>
      </w:r>
      <w:r w:rsidR="00495AE7" w:rsidRPr="0020479B">
        <w:rPr>
          <w:rFonts w:ascii="Tahoma" w:hAnsi="Tahoma" w:cs="Tahoma"/>
          <w:sz w:val="24"/>
          <w:szCs w:val="24"/>
        </w:rPr>
        <w:t xml:space="preserve"> </w:t>
      </w:r>
      <w:r w:rsidR="00495AE7">
        <w:rPr>
          <w:rFonts w:ascii="Tahoma" w:hAnsi="Tahoma" w:cs="Tahoma"/>
          <w:sz w:val="24"/>
          <w:szCs w:val="24"/>
        </w:rPr>
        <w:t xml:space="preserve"> </w:t>
      </w:r>
    </w:p>
    <w:p w14:paraId="4FAF59F5" w14:textId="77777777" w:rsidR="007A5E95" w:rsidRDefault="007A5E95" w:rsidP="007A5E95">
      <w:pPr>
        <w:pStyle w:val="Prrafodelista"/>
        <w:rPr>
          <w:rFonts w:ascii="Tahoma" w:hAnsi="Tahoma" w:cs="Tahoma"/>
          <w:sz w:val="24"/>
          <w:szCs w:val="24"/>
        </w:rPr>
      </w:pPr>
    </w:p>
    <w:p w14:paraId="4FAF59F6" w14:textId="77777777" w:rsidR="007A5E95" w:rsidRPr="007A5E95" w:rsidRDefault="007A5E95" w:rsidP="007A5E95">
      <w:pPr>
        <w:pStyle w:val="Prrafodelista"/>
        <w:ind w:left="360"/>
        <w:jc w:val="both"/>
      </w:pPr>
    </w:p>
    <w:p w14:paraId="4FAF59F7" w14:textId="77777777" w:rsidR="007A5E95" w:rsidRPr="0024181E" w:rsidRDefault="0020479B" w:rsidP="0024181E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  <w:r w:rsidRPr="0024181E">
        <w:rPr>
          <w:rFonts w:ascii="Tahoma" w:hAnsi="Tahoma" w:cs="Tahoma"/>
          <w:b/>
          <w:sz w:val="24"/>
          <w:szCs w:val="24"/>
        </w:rPr>
        <w:t xml:space="preserve">5.1 Requisitos legales </w:t>
      </w:r>
    </w:p>
    <w:p w14:paraId="4FAF59F8" w14:textId="77777777" w:rsidR="0024181E" w:rsidRDefault="0024181E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F9" w14:textId="77777777" w:rsidR="0024181E" w:rsidRDefault="0020479B" w:rsidP="001C3ADF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Los Contratistas, deberán cumplir con la legislación vigente en el momento de la firma de contrato, así como toda nueva norma aplicable que pudiera ser aprobada o revisada durante la vigencia del mismo y garantizar que los colaboradores a </w:t>
      </w:r>
      <w:r w:rsidR="0024181E">
        <w:rPr>
          <w:rFonts w:ascii="Tahoma" w:hAnsi="Tahoma" w:cs="Tahoma"/>
          <w:sz w:val="24"/>
          <w:szCs w:val="24"/>
        </w:rPr>
        <w:t>cargo la conozcan y la cumplan.</w:t>
      </w:r>
    </w:p>
    <w:p w14:paraId="4FAF59FA" w14:textId="77777777" w:rsidR="0024181E" w:rsidRDefault="0024181E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9FB" w14:textId="5636005D" w:rsidR="008D63CF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>Los Contratistas son responsables de los actos de los colaboradores, así como también por cualquier consecuencia penal que se derive del incumplimiento de cualquier Ley, Normas y Reglamentos de: Seguridad</w:t>
      </w:r>
      <w:r w:rsidR="001C3ADF">
        <w:rPr>
          <w:rFonts w:ascii="Tahoma" w:hAnsi="Tahoma" w:cs="Tahoma"/>
          <w:sz w:val="24"/>
          <w:szCs w:val="24"/>
        </w:rPr>
        <w:t xml:space="preserve"> y</w:t>
      </w:r>
      <w:r w:rsidRPr="00DB61AB">
        <w:rPr>
          <w:rFonts w:ascii="Tahoma" w:hAnsi="Tahoma" w:cs="Tahoma"/>
          <w:sz w:val="24"/>
          <w:szCs w:val="24"/>
        </w:rPr>
        <w:t xml:space="preserve"> Salud en el Trabajo, Medio Ambiente y Calidad vigentes.</w:t>
      </w:r>
    </w:p>
    <w:p w14:paraId="4FAF59FC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</w:p>
    <w:p w14:paraId="4FAF59FF" w14:textId="5A9F5789" w:rsidR="00961771" w:rsidRDefault="0020479B" w:rsidP="009E3BBB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837C55">
        <w:rPr>
          <w:rFonts w:ascii="Tahoma" w:hAnsi="Tahoma" w:cs="Tahoma"/>
          <w:b/>
          <w:sz w:val="24"/>
          <w:szCs w:val="24"/>
        </w:rPr>
        <w:t>Nota:</w:t>
      </w:r>
      <w:r w:rsidRPr="00DB61AB">
        <w:rPr>
          <w:rFonts w:ascii="Tahoma" w:hAnsi="Tahoma" w:cs="Tahoma"/>
          <w:sz w:val="24"/>
          <w:szCs w:val="24"/>
        </w:rPr>
        <w:t xml:space="preserve"> Los requisitos mencionados en esta guía por ningún motivo representan el total de las reglas de trabajo seguro; por lo cual la empresa Contratista está obligada a cumplir con las disposiciones legales que el gobierno nacional haya emitido. </w:t>
      </w:r>
    </w:p>
    <w:p w14:paraId="2DEDFA10" w14:textId="77777777" w:rsidR="009E3BBB" w:rsidRPr="009E3BBB" w:rsidRDefault="009E3BBB" w:rsidP="009E3BBB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0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460855">
        <w:rPr>
          <w:rFonts w:ascii="Tahoma" w:hAnsi="Tahoma" w:cs="Tahoma"/>
          <w:b/>
          <w:sz w:val="24"/>
          <w:szCs w:val="24"/>
        </w:rPr>
        <w:t xml:space="preserve">6. Seguridad en el trabajo </w:t>
      </w:r>
    </w:p>
    <w:p w14:paraId="4FAF5A01" w14:textId="77777777" w:rsidR="00460855" w:rsidRPr="00460855" w:rsidRDefault="00460855" w:rsidP="007A5E95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</w:p>
    <w:p w14:paraId="4FAF5A02" w14:textId="28DB9D3E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>6.1</w:t>
      </w:r>
      <w:r w:rsidR="00460855">
        <w:rPr>
          <w:rFonts w:ascii="Tahoma" w:hAnsi="Tahoma" w:cs="Tahoma"/>
          <w:sz w:val="24"/>
          <w:szCs w:val="24"/>
        </w:rPr>
        <w:t xml:space="preserve"> Requisitos Generales: </w:t>
      </w:r>
      <w:r w:rsidR="009E3BBB" w:rsidRPr="00DB61AB">
        <w:rPr>
          <w:rFonts w:ascii="Tahoma" w:hAnsi="Tahoma" w:cs="Tahoma"/>
          <w:sz w:val="24"/>
          <w:szCs w:val="24"/>
        </w:rPr>
        <w:t>De acuerdo con el</w:t>
      </w:r>
      <w:r w:rsidRPr="00DB61AB">
        <w:rPr>
          <w:rFonts w:ascii="Tahoma" w:hAnsi="Tahoma" w:cs="Tahoma"/>
          <w:sz w:val="24"/>
          <w:szCs w:val="24"/>
        </w:rPr>
        <w:t xml:space="preserve"> tipo de actividad, </w:t>
      </w:r>
      <w:r w:rsidR="00524CBD">
        <w:rPr>
          <w:rFonts w:ascii="Tahoma" w:hAnsi="Tahoma" w:cs="Tahoma"/>
          <w:sz w:val="24"/>
          <w:szCs w:val="24"/>
        </w:rPr>
        <w:t>GO</w:t>
      </w:r>
      <w:r w:rsidR="00B67D29">
        <w:rPr>
          <w:rFonts w:ascii="Tahoma" w:hAnsi="Tahoma" w:cs="Tahoma"/>
          <w:sz w:val="24"/>
          <w:szCs w:val="24"/>
        </w:rPr>
        <w:t>LD RH</w:t>
      </w:r>
      <w:r w:rsidR="00524CBD">
        <w:rPr>
          <w:rFonts w:ascii="Tahoma" w:hAnsi="Tahoma" w:cs="Tahoma"/>
          <w:sz w:val="24"/>
          <w:szCs w:val="24"/>
        </w:rPr>
        <w:t xml:space="preserve"> S.A.S</w:t>
      </w:r>
      <w:r w:rsidR="008D63CF" w:rsidRPr="0020479B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>podrá requerir la documentación relacionada a continuación como soporte necesario antes de iniciar las actividades o dur</w:t>
      </w:r>
      <w:r w:rsidR="00460855">
        <w:rPr>
          <w:rFonts w:ascii="Tahoma" w:hAnsi="Tahoma" w:cs="Tahoma"/>
          <w:sz w:val="24"/>
          <w:szCs w:val="24"/>
        </w:rPr>
        <w:t>ante el desarrollo de la misma:</w:t>
      </w:r>
    </w:p>
    <w:p w14:paraId="4FAF5A03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4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 empresa Contratista deberá tener su programa de Gestión de Seguridad y Salud en el trabajo de acuerdo a la normatividad vigente, el cual podrá ser solicitado y auditado en cualquier momento. </w:t>
      </w:r>
    </w:p>
    <w:p w14:paraId="4FAF5A05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6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 Empresa Contratista debe mantener un cronograma de trabajo en Seguridad, Salud en el trabajo y Medio Ambiente acorde a los ries</w:t>
      </w:r>
      <w:r w:rsidR="00460855">
        <w:rPr>
          <w:rFonts w:ascii="Tahoma" w:hAnsi="Tahoma" w:cs="Tahoma"/>
          <w:sz w:val="24"/>
          <w:szCs w:val="24"/>
        </w:rPr>
        <w:t>gos y a la legislación vigente.</w:t>
      </w:r>
    </w:p>
    <w:p w14:paraId="4FAF5A07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8" w14:textId="77777777" w:rsidR="008D63CF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 empresa Contratista deberá evidenciar la inducción en Seguridad</w:t>
      </w:r>
      <w:r w:rsidR="008D63CF">
        <w:rPr>
          <w:rFonts w:ascii="Tahoma" w:hAnsi="Tahoma" w:cs="Tahoma"/>
          <w:sz w:val="24"/>
          <w:szCs w:val="24"/>
        </w:rPr>
        <w:t xml:space="preserve"> y Salud </w:t>
      </w:r>
      <w:r w:rsidRPr="00DB61AB">
        <w:rPr>
          <w:rFonts w:ascii="Tahoma" w:hAnsi="Tahoma" w:cs="Tahoma"/>
          <w:sz w:val="24"/>
          <w:szCs w:val="24"/>
        </w:rPr>
        <w:t xml:space="preserve"> en el trabajo y Medio ambiente de sus colaboradores y adicionalmente el proceso de formación </w:t>
      </w:r>
      <w:r w:rsidR="00837C55" w:rsidRPr="00DB61AB">
        <w:rPr>
          <w:rFonts w:ascii="Tahoma" w:hAnsi="Tahoma" w:cs="Tahoma"/>
          <w:sz w:val="24"/>
          <w:szCs w:val="24"/>
        </w:rPr>
        <w:t>continúa</w:t>
      </w:r>
      <w:r w:rsidRPr="00DB61AB">
        <w:rPr>
          <w:rFonts w:ascii="Tahoma" w:hAnsi="Tahoma" w:cs="Tahoma"/>
          <w:sz w:val="24"/>
          <w:szCs w:val="24"/>
        </w:rPr>
        <w:t xml:space="preserve"> en </w:t>
      </w:r>
      <w:r w:rsidR="00460855">
        <w:rPr>
          <w:rFonts w:ascii="Tahoma" w:hAnsi="Tahoma" w:cs="Tahoma"/>
          <w:sz w:val="24"/>
          <w:szCs w:val="24"/>
        </w:rPr>
        <w:t>SST</w:t>
      </w:r>
      <w:r w:rsidRPr="00DB61AB">
        <w:rPr>
          <w:rFonts w:ascii="Tahoma" w:hAnsi="Tahoma" w:cs="Tahoma"/>
          <w:sz w:val="24"/>
          <w:szCs w:val="24"/>
        </w:rPr>
        <w:t xml:space="preserve">. </w:t>
      </w:r>
    </w:p>
    <w:p w14:paraId="4FAF5A09" w14:textId="77777777" w:rsidR="008D63CF" w:rsidRDefault="008D63CF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A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>NOTA: Contratos en donde se desarrollen tareas de alt</w:t>
      </w:r>
      <w:r w:rsidR="008D63CF">
        <w:rPr>
          <w:rFonts w:ascii="Tahoma" w:hAnsi="Tahoma" w:cs="Tahoma"/>
          <w:sz w:val="24"/>
          <w:szCs w:val="24"/>
        </w:rPr>
        <w:t>o riesgo (Trabajos en Alturas, Espacios Confinados, Trabajos en C</w:t>
      </w:r>
      <w:r w:rsidRPr="00DB61AB">
        <w:rPr>
          <w:rFonts w:ascii="Tahoma" w:hAnsi="Tahoma" w:cs="Tahoma"/>
          <w:sz w:val="24"/>
          <w:szCs w:val="24"/>
        </w:rPr>
        <w:t xml:space="preserve">aliente etc), requieren del acompañamiento de una persona de </w:t>
      </w:r>
      <w:r w:rsidR="00460855">
        <w:rPr>
          <w:rFonts w:ascii="Tahoma" w:hAnsi="Tahoma" w:cs="Tahoma"/>
          <w:sz w:val="24"/>
          <w:szCs w:val="24"/>
        </w:rPr>
        <w:t>SG SST</w:t>
      </w:r>
      <w:r w:rsidR="006C0EBC">
        <w:rPr>
          <w:rFonts w:ascii="Tahoma" w:hAnsi="Tahoma" w:cs="Tahoma"/>
          <w:sz w:val="24"/>
          <w:szCs w:val="24"/>
        </w:rPr>
        <w:t xml:space="preserve"> por parte del contratista).</w:t>
      </w:r>
    </w:p>
    <w:p w14:paraId="4FAF5A0B" w14:textId="77777777" w:rsidR="006C0EBC" w:rsidRDefault="006C0EBC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C" w14:textId="77777777" w:rsidR="00933EE4" w:rsidRDefault="00933EE4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D" w14:textId="77777777" w:rsidR="00460855" w:rsidRPr="00F145F5" w:rsidRDefault="0020479B" w:rsidP="007A5E95">
      <w:pPr>
        <w:pStyle w:val="Prrafodelista"/>
        <w:ind w:left="360"/>
        <w:jc w:val="both"/>
        <w:rPr>
          <w:rFonts w:ascii="Tahoma" w:hAnsi="Tahoma" w:cs="Tahoma"/>
          <w:b/>
          <w:bCs/>
          <w:sz w:val="24"/>
          <w:szCs w:val="24"/>
        </w:rPr>
      </w:pPr>
      <w:r w:rsidRPr="00F145F5">
        <w:rPr>
          <w:rFonts w:ascii="Tahoma" w:hAnsi="Tahoma" w:cs="Tahoma"/>
          <w:b/>
          <w:bCs/>
          <w:sz w:val="24"/>
          <w:szCs w:val="24"/>
        </w:rPr>
        <w:t>6.2 Elementos de protección personal y ropa de trabajo</w:t>
      </w:r>
      <w:r w:rsidR="00460855" w:rsidRPr="00F145F5">
        <w:rPr>
          <w:rFonts w:ascii="Tahoma" w:hAnsi="Tahoma" w:cs="Tahoma"/>
          <w:b/>
          <w:bCs/>
          <w:sz w:val="24"/>
          <w:szCs w:val="24"/>
        </w:rPr>
        <w:t>:</w:t>
      </w:r>
    </w:p>
    <w:p w14:paraId="4FAF5A0E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0F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Contratistas deben garantizar el suministro de ropa de trabajo conforme lo establecido en los artículos 170 y siguientes del Capítulo I del Título IV de la Resolución 2400 de 1979, la cual debe ser adecuada para las actividades y deben garantizar que sus trabajadores usarán los EPP y la ropa de trabajo que se les ha suministrado. </w:t>
      </w:r>
    </w:p>
    <w:p w14:paraId="4FAF5A10" w14:textId="77777777" w:rsidR="008D63CF" w:rsidRDefault="008D63CF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11" w14:textId="2B244BB1" w:rsidR="00460855" w:rsidRDefault="0020479B" w:rsidP="00961771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EPP deben ser entregados de acuerdo a los riesgos asociados a las tareas a realiza</w:t>
      </w:r>
      <w:r w:rsidR="00933EE4">
        <w:rPr>
          <w:rFonts w:ascii="Tahoma" w:hAnsi="Tahoma" w:cs="Tahoma"/>
          <w:sz w:val="24"/>
          <w:szCs w:val="24"/>
        </w:rPr>
        <w:t xml:space="preserve">r, además de los requeridos por </w:t>
      </w:r>
      <w:r w:rsidR="00524CBD">
        <w:rPr>
          <w:rFonts w:ascii="Tahoma" w:hAnsi="Tahoma" w:cs="Tahoma"/>
          <w:sz w:val="24"/>
          <w:szCs w:val="24"/>
        </w:rPr>
        <w:t>G</w:t>
      </w:r>
      <w:r w:rsidR="000B063A">
        <w:rPr>
          <w:rFonts w:ascii="Tahoma" w:hAnsi="Tahoma" w:cs="Tahoma"/>
          <w:sz w:val="24"/>
          <w:szCs w:val="24"/>
        </w:rPr>
        <w:t>OLD RH</w:t>
      </w:r>
      <w:r w:rsidR="00524CBD">
        <w:rPr>
          <w:rFonts w:ascii="Tahoma" w:hAnsi="Tahoma" w:cs="Tahoma"/>
          <w:sz w:val="24"/>
          <w:szCs w:val="24"/>
        </w:rPr>
        <w:t xml:space="preserve"> S.A.S</w:t>
      </w:r>
      <w:r w:rsidR="008D63CF" w:rsidRPr="00CF0FC4">
        <w:rPr>
          <w:rFonts w:ascii="Tahoma" w:hAnsi="Tahoma" w:cs="Tahoma"/>
          <w:sz w:val="24"/>
          <w:szCs w:val="24"/>
        </w:rPr>
        <w:t>.</w:t>
      </w:r>
      <w:r w:rsidR="008D63CF" w:rsidRPr="0020479B">
        <w:rPr>
          <w:rFonts w:ascii="Tahoma" w:hAnsi="Tahoma" w:cs="Tahoma"/>
          <w:sz w:val="24"/>
          <w:szCs w:val="24"/>
        </w:rPr>
        <w:t xml:space="preserve"> </w:t>
      </w:r>
      <w:r w:rsidR="008D63CF">
        <w:rPr>
          <w:rFonts w:ascii="Tahoma" w:hAnsi="Tahoma" w:cs="Tahoma"/>
          <w:sz w:val="24"/>
          <w:szCs w:val="24"/>
        </w:rPr>
        <w:t xml:space="preserve"> </w:t>
      </w:r>
    </w:p>
    <w:p w14:paraId="4FAF5A12" w14:textId="77777777" w:rsidR="00961771" w:rsidRPr="00961771" w:rsidRDefault="00961771" w:rsidP="00961771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13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lastRenderedPageBreak/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elementos de protección personal que deben utilizar los Contratistas para cualquier caso son: Protectores auditivos: Si hay exposición a ruido. Botas de Seguridad: Para personal operativo que deba ingresar a </w:t>
      </w:r>
      <w:r w:rsidR="00460855">
        <w:rPr>
          <w:rFonts w:ascii="Tahoma" w:hAnsi="Tahoma" w:cs="Tahoma"/>
          <w:sz w:val="24"/>
          <w:szCs w:val="24"/>
        </w:rPr>
        <w:t>las área</w:t>
      </w:r>
      <w:r w:rsidR="006C0EBC">
        <w:rPr>
          <w:rFonts w:ascii="Tahoma" w:hAnsi="Tahoma" w:cs="Tahoma"/>
          <w:sz w:val="24"/>
          <w:szCs w:val="24"/>
        </w:rPr>
        <w:t>s</w:t>
      </w:r>
      <w:r w:rsidR="00460855">
        <w:rPr>
          <w:rFonts w:ascii="Tahoma" w:hAnsi="Tahoma" w:cs="Tahoma"/>
          <w:sz w:val="24"/>
          <w:szCs w:val="24"/>
        </w:rPr>
        <w:t xml:space="preserve"> de Mantenimiento</w:t>
      </w:r>
      <w:r w:rsidRPr="00DB61AB">
        <w:rPr>
          <w:rFonts w:ascii="Tahoma" w:hAnsi="Tahoma" w:cs="Tahoma"/>
          <w:sz w:val="24"/>
          <w:szCs w:val="24"/>
        </w:rPr>
        <w:t xml:space="preserve"> y que laboren con herramientas, máquinas, equipos, entre otros. ó donde se reglamente su uso (Ej: Descargue de productos). Gafas de Seguridad: Cuando existe el riesgo de proyección de partículas, salpicadura de químicos en los ojos, entre otros. Casco de Seguridad: Cuando existe el riesgo de golpes en la cabeza por caída de objetos, herramientas o cuando se exige el uso del mismo por el cliente donde se desarrolla el trabajo. Guantes de vaqueta o carnaza: Cuando se deben manipular herramientas, máquinas y material metálico. Careta para soldadura: Deben ser utilizadas al realizar tareas de soldadura.  Equipo para protección contra </w:t>
      </w:r>
      <w:r w:rsidR="00837C55" w:rsidRPr="00DB61AB">
        <w:rPr>
          <w:rFonts w:ascii="Tahoma" w:hAnsi="Tahoma" w:cs="Tahoma"/>
          <w:sz w:val="24"/>
          <w:szCs w:val="24"/>
        </w:rPr>
        <w:t>caída</w:t>
      </w:r>
      <w:r w:rsidRPr="00DB61AB">
        <w:rPr>
          <w:rFonts w:ascii="Tahoma" w:hAnsi="Tahoma" w:cs="Tahoma"/>
          <w:sz w:val="24"/>
          <w:szCs w:val="24"/>
        </w:rPr>
        <w:t xml:space="preserve">. El Contratista deberá verificar y controlar que sus trabajadores utilicen de manera adecuada y permanente los elementos de protección personal. Estos deberán contar con las respectivas certificaciones. </w:t>
      </w:r>
    </w:p>
    <w:p w14:paraId="4FAF5A14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15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F145F5">
        <w:rPr>
          <w:rFonts w:ascii="Tahoma" w:hAnsi="Tahoma" w:cs="Tahoma"/>
          <w:b/>
          <w:bCs/>
          <w:sz w:val="24"/>
          <w:szCs w:val="24"/>
        </w:rPr>
        <w:t>6.3 Equipos y maquinaria</w:t>
      </w:r>
      <w:r w:rsidR="00460855" w:rsidRPr="00F145F5">
        <w:rPr>
          <w:rFonts w:ascii="Tahoma" w:hAnsi="Tahoma" w:cs="Tahoma"/>
          <w:b/>
          <w:bCs/>
          <w:sz w:val="24"/>
          <w:szCs w:val="24"/>
        </w:rPr>
        <w:t>.</w:t>
      </w:r>
    </w:p>
    <w:p w14:paraId="4FAF5A16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17" w14:textId="31369C22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Todo Contratista que ingrese al contrato con equipos, debe entregar una relación de </w:t>
      </w:r>
      <w:r w:rsidR="009E3BBB" w:rsidRPr="00DB61AB">
        <w:rPr>
          <w:rFonts w:ascii="Tahoma" w:hAnsi="Tahoma" w:cs="Tahoma"/>
          <w:sz w:val="24"/>
          <w:szCs w:val="24"/>
        </w:rPr>
        <w:t>estos</w:t>
      </w:r>
      <w:r w:rsidRPr="00DB61AB">
        <w:rPr>
          <w:rFonts w:ascii="Tahoma" w:hAnsi="Tahoma" w:cs="Tahoma"/>
          <w:sz w:val="24"/>
          <w:szCs w:val="24"/>
        </w:rPr>
        <w:t xml:space="preserve"> a la </w:t>
      </w:r>
      <w:r w:rsidR="008D63CF">
        <w:rPr>
          <w:rFonts w:ascii="Tahoma" w:hAnsi="Tahoma" w:cs="Tahoma"/>
          <w:sz w:val="24"/>
          <w:szCs w:val="24"/>
        </w:rPr>
        <w:t xml:space="preserve">Recepción </w:t>
      </w:r>
      <w:r w:rsidRPr="00DB61AB">
        <w:rPr>
          <w:rFonts w:ascii="Tahoma" w:hAnsi="Tahoma" w:cs="Tahoma"/>
          <w:sz w:val="24"/>
          <w:szCs w:val="24"/>
        </w:rPr>
        <w:t xml:space="preserve">de </w:t>
      </w:r>
      <w:r w:rsidR="00E07E23">
        <w:rPr>
          <w:rFonts w:ascii="Tahoma" w:hAnsi="Tahoma" w:cs="Tahoma"/>
          <w:sz w:val="24"/>
          <w:szCs w:val="24"/>
        </w:rPr>
        <w:t>GO</w:t>
      </w:r>
      <w:r w:rsidR="000B063A">
        <w:rPr>
          <w:rFonts w:ascii="Tahoma" w:hAnsi="Tahoma" w:cs="Tahoma"/>
          <w:sz w:val="24"/>
          <w:szCs w:val="24"/>
        </w:rPr>
        <w:t>LD RH</w:t>
      </w:r>
      <w:r w:rsidR="00E07E23">
        <w:rPr>
          <w:rFonts w:ascii="Tahoma" w:hAnsi="Tahoma" w:cs="Tahoma"/>
          <w:sz w:val="24"/>
          <w:szCs w:val="24"/>
        </w:rPr>
        <w:t xml:space="preserve"> S.A.S</w:t>
      </w:r>
      <w:r w:rsidR="008D63CF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 xml:space="preserve">con el fin de poderlos retirar al finalizar el trabajo y entregar una copia al Administrador de contrato. </w:t>
      </w:r>
    </w:p>
    <w:p w14:paraId="4FAF5A18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19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 suministrar las herramientas y equipos adecuados para la ejecución del trabajo, de calidad y cantidad suficiente y debe garantizar que estén en buenas condicion</w:t>
      </w:r>
      <w:r w:rsidR="00460855">
        <w:rPr>
          <w:rFonts w:ascii="Tahoma" w:hAnsi="Tahoma" w:cs="Tahoma"/>
          <w:sz w:val="24"/>
          <w:szCs w:val="24"/>
        </w:rPr>
        <w:t xml:space="preserve">es. </w:t>
      </w:r>
      <w:r w:rsidRPr="00DB61AB">
        <w:rPr>
          <w:rFonts w:ascii="Tahoma" w:hAnsi="Tahoma" w:cs="Tahoma"/>
          <w:sz w:val="24"/>
          <w:szCs w:val="24"/>
        </w:rPr>
        <w:t xml:space="preserve"> </w:t>
      </w:r>
    </w:p>
    <w:p w14:paraId="4FAF5A1A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0" w14:textId="0B629BBE" w:rsidR="00016BEC" w:rsidRPr="00A0419B" w:rsidRDefault="0020479B" w:rsidP="00A0419B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Cuando las actividades a realizar sean trabajos eléctricos, deberán contar con superficies dieléctricas y polo a tierra en caso de que aplique. </w:t>
      </w:r>
    </w:p>
    <w:p w14:paraId="4FAF5A21" w14:textId="77777777" w:rsidR="00016BEC" w:rsidRDefault="00016BEC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2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>6.4</w:t>
      </w:r>
      <w:r w:rsidR="00460855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>Reporte e investigación de incidentes</w:t>
      </w:r>
      <w:r w:rsidR="00460855">
        <w:rPr>
          <w:rFonts w:ascii="Tahoma" w:hAnsi="Tahoma" w:cs="Tahoma"/>
          <w:sz w:val="24"/>
          <w:szCs w:val="24"/>
        </w:rPr>
        <w:t>.</w:t>
      </w:r>
    </w:p>
    <w:p w14:paraId="4FAF5A23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4" w14:textId="77777777" w:rsidR="00460855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Contratistas deben contar con un procedimiento de investigación y reporte de incidentes</w:t>
      </w:r>
      <w:r w:rsidR="008D63CF">
        <w:rPr>
          <w:rFonts w:ascii="Tahoma" w:hAnsi="Tahoma" w:cs="Tahoma"/>
          <w:sz w:val="24"/>
          <w:szCs w:val="24"/>
        </w:rPr>
        <w:t xml:space="preserve"> y Accidentes de Trabajo </w:t>
      </w:r>
      <w:r w:rsidRPr="00DB61AB">
        <w:rPr>
          <w:rFonts w:ascii="Tahoma" w:hAnsi="Tahoma" w:cs="Tahoma"/>
          <w:sz w:val="24"/>
          <w:szCs w:val="24"/>
        </w:rPr>
        <w:t xml:space="preserve">de acuerdo a lo establecido en la </w:t>
      </w:r>
      <w:r w:rsidRPr="00DB61AB">
        <w:rPr>
          <w:rFonts w:ascii="Tahoma" w:hAnsi="Tahoma" w:cs="Tahoma"/>
          <w:sz w:val="24"/>
          <w:szCs w:val="24"/>
        </w:rPr>
        <w:lastRenderedPageBreak/>
        <w:t>legislación</w:t>
      </w:r>
      <w:r w:rsidR="00E37EFD">
        <w:rPr>
          <w:rFonts w:ascii="Tahoma" w:hAnsi="Tahoma" w:cs="Tahoma"/>
          <w:sz w:val="24"/>
          <w:szCs w:val="24"/>
        </w:rPr>
        <w:t xml:space="preserve"> (Res. 1401 de 2007)</w:t>
      </w:r>
      <w:r w:rsidRPr="00DB61AB">
        <w:rPr>
          <w:rFonts w:ascii="Tahoma" w:hAnsi="Tahoma" w:cs="Tahoma"/>
          <w:sz w:val="24"/>
          <w:szCs w:val="24"/>
        </w:rPr>
        <w:t xml:space="preserve"> y contar con personal capacitado en </w:t>
      </w:r>
      <w:r w:rsidR="00E37EFD">
        <w:rPr>
          <w:rFonts w:ascii="Tahoma" w:hAnsi="Tahoma" w:cs="Tahoma"/>
          <w:sz w:val="24"/>
          <w:szCs w:val="24"/>
        </w:rPr>
        <w:t xml:space="preserve">estas </w:t>
      </w:r>
      <w:r w:rsidRPr="00DB61AB">
        <w:rPr>
          <w:rFonts w:ascii="Tahoma" w:hAnsi="Tahoma" w:cs="Tahoma"/>
          <w:sz w:val="24"/>
          <w:szCs w:val="24"/>
        </w:rPr>
        <w:t>investigaci</w:t>
      </w:r>
      <w:r w:rsidR="00E37EFD">
        <w:rPr>
          <w:rFonts w:ascii="Tahoma" w:hAnsi="Tahoma" w:cs="Tahoma"/>
          <w:sz w:val="24"/>
          <w:szCs w:val="24"/>
        </w:rPr>
        <w:t>ones</w:t>
      </w:r>
      <w:r w:rsidRPr="00DB61AB">
        <w:rPr>
          <w:rFonts w:ascii="Tahoma" w:hAnsi="Tahoma" w:cs="Tahoma"/>
          <w:sz w:val="24"/>
          <w:szCs w:val="24"/>
        </w:rPr>
        <w:t xml:space="preserve">. </w:t>
      </w:r>
    </w:p>
    <w:p w14:paraId="4FAF5A25" w14:textId="77777777" w:rsidR="00460855" w:rsidRDefault="00460855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6" w14:textId="0B30E868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Todo incidente debe ser reportado inmediatamente por el Contratista a su respectiva ARL con copia </w:t>
      </w:r>
      <w:r w:rsidR="00592622">
        <w:rPr>
          <w:rFonts w:ascii="Tahoma" w:hAnsi="Tahoma" w:cs="Tahoma"/>
          <w:sz w:val="24"/>
          <w:szCs w:val="24"/>
        </w:rPr>
        <w:t xml:space="preserve">al COPASST de </w:t>
      </w:r>
      <w:r w:rsidR="00E07E23">
        <w:rPr>
          <w:rFonts w:ascii="Tahoma" w:hAnsi="Tahoma" w:cs="Tahoma"/>
          <w:sz w:val="24"/>
          <w:szCs w:val="24"/>
        </w:rPr>
        <w:t>GO</w:t>
      </w:r>
      <w:r w:rsidR="000B063A">
        <w:rPr>
          <w:rFonts w:ascii="Tahoma" w:hAnsi="Tahoma" w:cs="Tahoma"/>
          <w:sz w:val="24"/>
          <w:szCs w:val="24"/>
        </w:rPr>
        <w:t>LD RH</w:t>
      </w:r>
      <w:r w:rsidR="00E07E23">
        <w:rPr>
          <w:rFonts w:ascii="Tahoma" w:hAnsi="Tahoma" w:cs="Tahoma"/>
          <w:sz w:val="24"/>
          <w:szCs w:val="24"/>
        </w:rPr>
        <w:t xml:space="preserve"> S.A.S</w:t>
      </w:r>
      <w:r w:rsidRPr="00DB61AB">
        <w:rPr>
          <w:rFonts w:ascii="Tahoma" w:hAnsi="Tahoma" w:cs="Tahoma"/>
          <w:sz w:val="24"/>
          <w:szCs w:val="24"/>
        </w:rPr>
        <w:t>.</w:t>
      </w:r>
    </w:p>
    <w:p w14:paraId="4FAF5A27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8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deberá realizar la investigación del incidente dentro de los primeros 5 días después de ocurrido el mismo, en caso de no poder hacerlo con la persona accidentada, se realizará una investigación preliminar y posteriormente se revisará la información. </w:t>
      </w:r>
    </w:p>
    <w:p w14:paraId="4FAF5A29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A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una vez realice la investigación del incidente de trabajo, deberá presentar al responsable de contrato el plan de acción derivado de la investigac</w:t>
      </w:r>
      <w:r w:rsidR="00E37EFD">
        <w:rPr>
          <w:rFonts w:ascii="Tahoma" w:hAnsi="Tahoma" w:cs="Tahoma"/>
          <w:sz w:val="24"/>
          <w:szCs w:val="24"/>
        </w:rPr>
        <w:t>ión.</w:t>
      </w:r>
    </w:p>
    <w:p w14:paraId="4FAF5A2B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C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 tener formatos en el lugar de trabajo, para el reporte de Incidentes</w:t>
      </w:r>
      <w:r w:rsidR="00E37EFD">
        <w:rPr>
          <w:rFonts w:ascii="Tahoma" w:hAnsi="Tahoma" w:cs="Tahoma"/>
          <w:sz w:val="24"/>
          <w:szCs w:val="24"/>
        </w:rPr>
        <w:t xml:space="preserve"> y Accidentes L</w:t>
      </w:r>
      <w:r w:rsidRPr="00DB61AB">
        <w:rPr>
          <w:rFonts w:ascii="Tahoma" w:hAnsi="Tahoma" w:cs="Tahoma"/>
          <w:sz w:val="24"/>
          <w:szCs w:val="24"/>
        </w:rPr>
        <w:t xml:space="preserve">aborales y la lista de las clínicas adscritas a la ARL correspondiente, con las direcciones donde se puede enviar al lesionado. </w:t>
      </w:r>
    </w:p>
    <w:p w14:paraId="4FAF5A2D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2E" w14:textId="77777777" w:rsidR="00E37EFD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Todo Contratista debe contar con la lista actualizada de los colaboradores y los teléfonos de un familiar en caso de emergencia. </w:t>
      </w:r>
    </w:p>
    <w:p w14:paraId="4FAF5A2F" w14:textId="77777777" w:rsidR="00E37EFD" w:rsidRDefault="00E37EFD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30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En caso de un incidente laboral o enfermedad repentina; el proveedor o contratista deberá activar la cadena de llamadas de emergencia para que se haga presente una persona de la empresa en el lugar del evento o en la institución de salud. </w:t>
      </w:r>
    </w:p>
    <w:p w14:paraId="17E31559" w14:textId="77777777" w:rsidR="00A0419B" w:rsidRDefault="00A041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35" w14:textId="77777777" w:rsidR="00592622" w:rsidRPr="00F145F5" w:rsidRDefault="0020479B" w:rsidP="007A5E95">
      <w:pPr>
        <w:pStyle w:val="Prrafodelista"/>
        <w:ind w:left="360"/>
        <w:jc w:val="both"/>
        <w:rPr>
          <w:rFonts w:ascii="Tahoma" w:hAnsi="Tahoma" w:cs="Tahoma"/>
          <w:b/>
          <w:bCs/>
          <w:sz w:val="24"/>
          <w:szCs w:val="24"/>
        </w:rPr>
      </w:pPr>
      <w:r w:rsidRPr="00F145F5">
        <w:rPr>
          <w:rFonts w:ascii="Tahoma" w:hAnsi="Tahoma" w:cs="Tahoma"/>
          <w:b/>
          <w:bCs/>
          <w:sz w:val="24"/>
          <w:szCs w:val="24"/>
        </w:rPr>
        <w:t>6.5</w:t>
      </w:r>
      <w:r w:rsidR="00592622" w:rsidRPr="00F145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145F5">
        <w:rPr>
          <w:rFonts w:ascii="Tahoma" w:hAnsi="Tahoma" w:cs="Tahoma"/>
          <w:b/>
          <w:bCs/>
          <w:sz w:val="24"/>
          <w:szCs w:val="24"/>
        </w:rPr>
        <w:t xml:space="preserve">Plan de Emergencias </w:t>
      </w:r>
    </w:p>
    <w:p w14:paraId="4FAF5A36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37" w14:textId="71BEF183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Mantener y adecuar el MEDEVAC de </w:t>
      </w:r>
      <w:r w:rsidR="008A64AF">
        <w:rPr>
          <w:rFonts w:ascii="Tahoma" w:hAnsi="Tahoma" w:cs="Tahoma"/>
          <w:sz w:val="24"/>
          <w:szCs w:val="24"/>
        </w:rPr>
        <w:t>GOLD RH S.A.S</w:t>
      </w:r>
      <w:r w:rsidRPr="00DB61AB">
        <w:rPr>
          <w:rFonts w:ascii="Tahoma" w:hAnsi="Tahoma" w:cs="Tahoma"/>
          <w:sz w:val="24"/>
          <w:szCs w:val="24"/>
        </w:rPr>
        <w:t xml:space="preserve">. </w:t>
      </w:r>
    </w:p>
    <w:p w14:paraId="4FAF5A38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39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 empresa Contratista debe tener en el lugar de trabajo el procedimiento a seguir en caso de enfermedad y/o accidente laboral. </w:t>
      </w:r>
    </w:p>
    <w:p w14:paraId="4FAF5A3A" w14:textId="77777777" w:rsidR="00E37EFD" w:rsidRDefault="00E37EFD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3B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En caso de ser necesario, en el lugar donde se desarrolla el trabajo, la empresa Contratista deberá tener una persona capacitada en primeros auxilios y un botiquín. </w:t>
      </w:r>
    </w:p>
    <w:p w14:paraId="4FAF5A3C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3D" w14:textId="5316D1C8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En ca</w:t>
      </w:r>
      <w:r w:rsidR="00016BEC">
        <w:rPr>
          <w:rFonts w:ascii="Tahoma" w:hAnsi="Tahoma" w:cs="Tahoma"/>
          <w:sz w:val="24"/>
          <w:szCs w:val="24"/>
        </w:rPr>
        <w:t>so de una emergencia interna en</w:t>
      </w:r>
      <w:r w:rsidR="00E37EFD">
        <w:rPr>
          <w:rFonts w:ascii="Tahoma" w:hAnsi="Tahoma" w:cs="Tahoma"/>
          <w:sz w:val="24"/>
          <w:szCs w:val="24"/>
        </w:rPr>
        <w:t xml:space="preserve"> </w:t>
      </w:r>
      <w:r w:rsidR="00E07E23">
        <w:rPr>
          <w:rFonts w:ascii="Tahoma" w:hAnsi="Tahoma" w:cs="Tahoma"/>
          <w:sz w:val="24"/>
          <w:szCs w:val="24"/>
        </w:rPr>
        <w:t>GO</w:t>
      </w:r>
      <w:r w:rsidR="000B063A">
        <w:rPr>
          <w:rFonts w:ascii="Tahoma" w:hAnsi="Tahoma" w:cs="Tahoma"/>
          <w:sz w:val="24"/>
          <w:szCs w:val="24"/>
        </w:rPr>
        <w:t>LD RH</w:t>
      </w:r>
      <w:r w:rsidR="00E07E23">
        <w:rPr>
          <w:rFonts w:ascii="Tahoma" w:hAnsi="Tahoma" w:cs="Tahoma"/>
          <w:sz w:val="24"/>
          <w:szCs w:val="24"/>
        </w:rPr>
        <w:t xml:space="preserve"> S.A.S</w:t>
      </w:r>
      <w:r w:rsidRPr="00DB61AB">
        <w:rPr>
          <w:rFonts w:ascii="Tahoma" w:hAnsi="Tahoma" w:cs="Tahoma"/>
          <w:sz w:val="24"/>
          <w:szCs w:val="24"/>
        </w:rPr>
        <w:t xml:space="preserve">, el Contratista debe dirigirse al punto de encuentro más cercano designado por la empresa acatando la señalización y siguiendo las orientaciones dadas por el coordinador de evacuación. </w:t>
      </w:r>
    </w:p>
    <w:p w14:paraId="4FAF5A3E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3F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Queda totalmente prohibido que el personal Contratista no calificado intente dar primeros auxilios a cualquier lesionado, tampoco traslade o mueva al lesionado, salvo que exista amenaza para su vida si perma</w:t>
      </w:r>
      <w:r w:rsidR="00592622">
        <w:rPr>
          <w:rFonts w:ascii="Tahoma" w:hAnsi="Tahoma" w:cs="Tahoma"/>
          <w:sz w:val="24"/>
          <w:szCs w:val="24"/>
        </w:rPr>
        <w:t xml:space="preserve">nece en el lugar del accidente. </w:t>
      </w:r>
    </w:p>
    <w:p w14:paraId="4FAF5A40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1" w14:textId="3442DF50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Está estrictamente prohibido al personal Contratista hacer uso de la red contra incendios o extintores de </w:t>
      </w:r>
      <w:r w:rsidR="00E07E23">
        <w:rPr>
          <w:rFonts w:ascii="Tahoma" w:hAnsi="Tahoma" w:cs="Tahoma"/>
          <w:sz w:val="24"/>
          <w:szCs w:val="24"/>
        </w:rPr>
        <w:t>GO</w:t>
      </w:r>
      <w:r w:rsidR="000B063A">
        <w:rPr>
          <w:rFonts w:ascii="Tahoma" w:hAnsi="Tahoma" w:cs="Tahoma"/>
          <w:sz w:val="24"/>
          <w:szCs w:val="24"/>
        </w:rPr>
        <w:t>LD RH</w:t>
      </w:r>
      <w:r w:rsidR="00E07E23">
        <w:rPr>
          <w:rFonts w:ascii="Tahoma" w:hAnsi="Tahoma" w:cs="Tahoma"/>
          <w:sz w:val="24"/>
          <w:szCs w:val="24"/>
        </w:rPr>
        <w:t xml:space="preserve"> S.A.S</w:t>
      </w:r>
      <w:r w:rsidR="00E37EFD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 xml:space="preserve">para cualquier fin distinto al que están destinados; sin olvidar que solo podrá utilizarlos si está entrenado para atender incendios o conatos. </w:t>
      </w:r>
    </w:p>
    <w:p w14:paraId="4FAF5A42" w14:textId="77777777" w:rsidR="006C0EBC" w:rsidRDefault="006C0EBC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3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4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>6.6</w:t>
      </w:r>
      <w:r w:rsidR="00592622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>Competencia, Formación, Toma de Conciencia, Inducción y Capacitación</w:t>
      </w:r>
      <w:r w:rsidR="00592622">
        <w:rPr>
          <w:rFonts w:ascii="Tahoma" w:hAnsi="Tahoma" w:cs="Tahoma"/>
          <w:sz w:val="24"/>
          <w:szCs w:val="24"/>
        </w:rPr>
        <w:t>:</w:t>
      </w:r>
    </w:p>
    <w:p w14:paraId="4FAF5A45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6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Contratistas asegurarán que el personal asignado para ejecutar los trabajos sea competente, en cuanto a su educación, formación, habilidades y experiencia para las funciones que va a desempeñar, para ellos deberán tener disponible una matriz de formación. </w:t>
      </w:r>
    </w:p>
    <w:p w14:paraId="4FAF5A47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8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Contratistas deberán asegurar la formación y desarrollo del plan de formación que hayan establecido., </w:t>
      </w:r>
    </w:p>
    <w:p w14:paraId="4FAF5A49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A" w14:textId="77777777" w:rsidR="00961771" w:rsidRDefault="00961771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B" w14:textId="7EDEBE0D" w:rsidR="00592622" w:rsidRPr="00F145F5" w:rsidRDefault="0020479B" w:rsidP="007A5E95">
      <w:pPr>
        <w:pStyle w:val="Prrafodelista"/>
        <w:ind w:left="360"/>
        <w:jc w:val="both"/>
        <w:rPr>
          <w:rFonts w:ascii="Tahoma" w:hAnsi="Tahoma" w:cs="Tahoma"/>
          <w:b/>
          <w:bCs/>
          <w:sz w:val="24"/>
          <w:szCs w:val="24"/>
        </w:rPr>
      </w:pPr>
      <w:r w:rsidRPr="00F145F5">
        <w:rPr>
          <w:rFonts w:ascii="Tahoma" w:hAnsi="Tahoma" w:cs="Tahoma"/>
          <w:b/>
          <w:bCs/>
          <w:sz w:val="24"/>
          <w:szCs w:val="24"/>
        </w:rPr>
        <w:t>6.7</w:t>
      </w:r>
      <w:r w:rsidR="00A0419B" w:rsidRPr="00F145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145F5">
        <w:rPr>
          <w:rFonts w:ascii="Tahoma" w:hAnsi="Tahoma" w:cs="Tahoma"/>
          <w:b/>
          <w:bCs/>
          <w:sz w:val="24"/>
          <w:szCs w:val="24"/>
        </w:rPr>
        <w:t xml:space="preserve">Productos químicos y peligrosos </w:t>
      </w:r>
    </w:p>
    <w:p w14:paraId="4FAF5A4C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D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Si la labor a contratar exige el uso de productos químicos suministrada por el contratista, deberá asegurar los siguientes aspectos: </w:t>
      </w:r>
    </w:p>
    <w:p w14:paraId="4FAF5A4E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4F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 contar con un procedimiento de manejo de productos químicos, el cual deberá mantener actualizado. </w:t>
      </w:r>
    </w:p>
    <w:p w14:paraId="4FAF5A50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1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trabajadores del Contratista que manipulan estos materiales deberán ser incluidos en los programas de capacitación específicos que se deben llevar a cabo por el Contratista. </w:t>
      </w:r>
    </w:p>
    <w:p w14:paraId="4FAF5A52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3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Contratistas son responsables del cumplimiento de las normas relacionadas con la identificación y etiquetado de productos químicos y peligrosos. </w:t>
      </w:r>
    </w:p>
    <w:p w14:paraId="4FAF5A54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5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productos químicos a utilizar deben incluir etiquetas, hojas de seguridad (MDS), fichas técnicas. </w:t>
      </w:r>
    </w:p>
    <w:p w14:paraId="4FAF5A56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7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Los Contratistas deben establecer y mantener procedimientos para la identificación continua de peligros, la evaluación de los riesgos y la implementación de medidas de control necesarias. </w:t>
      </w:r>
    </w:p>
    <w:p w14:paraId="4FAF5A58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9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Las actividades rutinarias y no rutinarias. </w:t>
      </w:r>
    </w:p>
    <w:p w14:paraId="4FAF5A5A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B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Actividades de todo el personal que tenga acceso al lugar de trabajo (incluyendo Contratistas sub-Contratistas).</w:t>
      </w:r>
    </w:p>
    <w:p w14:paraId="4FAF5A5C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D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Peligros creados en los alrededores del lugar de trabajo por trabajos relacionados a actividades que estén bajo el control del Contratista; </w:t>
      </w:r>
    </w:p>
    <w:p w14:paraId="4FAF5A5E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5F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 infraestructura, equipos y materiales en el lugar de trabajo, si son proporcionados por el Contratista o por terceros. </w:t>
      </w:r>
    </w:p>
    <w:p w14:paraId="4FAF5A60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61" w14:textId="77777777" w:rsidR="00592622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Recomendaciones para definir planes de acción. </w:t>
      </w:r>
    </w:p>
    <w:p w14:paraId="4FAF5A62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63" w14:textId="77777777" w:rsidR="00592622" w:rsidRPr="00F145F5" w:rsidRDefault="0020479B" w:rsidP="007A5E95">
      <w:pPr>
        <w:pStyle w:val="Prrafodelista"/>
        <w:ind w:left="360"/>
        <w:jc w:val="both"/>
        <w:rPr>
          <w:rFonts w:ascii="Tahoma" w:hAnsi="Tahoma" w:cs="Tahoma"/>
          <w:b/>
          <w:bCs/>
          <w:sz w:val="24"/>
          <w:szCs w:val="24"/>
        </w:rPr>
      </w:pPr>
      <w:r w:rsidRPr="00F145F5">
        <w:rPr>
          <w:rFonts w:ascii="Tahoma" w:hAnsi="Tahoma" w:cs="Tahoma"/>
          <w:b/>
          <w:bCs/>
          <w:sz w:val="24"/>
          <w:szCs w:val="24"/>
        </w:rPr>
        <w:t>6.9</w:t>
      </w:r>
      <w:r w:rsidR="00592622" w:rsidRPr="00F145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145F5">
        <w:rPr>
          <w:rFonts w:ascii="Tahoma" w:hAnsi="Tahoma" w:cs="Tahoma"/>
          <w:b/>
          <w:bCs/>
          <w:sz w:val="24"/>
          <w:szCs w:val="24"/>
        </w:rPr>
        <w:t xml:space="preserve">Auditorias </w:t>
      </w:r>
    </w:p>
    <w:p w14:paraId="4FAF5A64" w14:textId="77777777" w:rsidR="00592622" w:rsidRDefault="00592622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65" w14:textId="5A95AD5D" w:rsidR="00E37EFD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Se podrán efectuar auditorías al Contratista de acuerdo con el procedimiento del sistema de Gestión </w:t>
      </w:r>
      <w:r w:rsidR="00592622">
        <w:rPr>
          <w:rFonts w:ascii="Tahoma" w:hAnsi="Tahoma" w:cs="Tahoma"/>
          <w:sz w:val="24"/>
          <w:szCs w:val="24"/>
        </w:rPr>
        <w:t>SST</w:t>
      </w:r>
      <w:r w:rsidRPr="00DB61AB">
        <w:rPr>
          <w:rFonts w:ascii="Tahoma" w:hAnsi="Tahoma" w:cs="Tahoma"/>
          <w:sz w:val="24"/>
          <w:szCs w:val="24"/>
        </w:rPr>
        <w:t xml:space="preserve"> de la compañía. Los Contratistas autorizan a la compañía a auditar e inspeccionar en cualquier momento los equipos, sitios de trabajo, personal, sistema de permiso de trabajo, análisis de riesgos, herramientas, elementos de protección personal, requisitos legales y documentos que sean necesarios para evaluar el cumplimiento de la normatividad y las normas de Seguridad Social,</w:t>
      </w:r>
      <w:r w:rsidR="001C1DB3">
        <w:rPr>
          <w:rFonts w:ascii="Tahoma" w:hAnsi="Tahoma" w:cs="Tahoma"/>
          <w:sz w:val="24"/>
          <w:szCs w:val="24"/>
        </w:rPr>
        <w:t xml:space="preserve"> Seguridad y</w:t>
      </w:r>
      <w:r w:rsidRPr="00DB61AB">
        <w:rPr>
          <w:rFonts w:ascii="Tahoma" w:hAnsi="Tahoma" w:cs="Tahoma"/>
          <w:sz w:val="24"/>
          <w:szCs w:val="24"/>
        </w:rPr>
        <w:t xml:space="preserve"> Salud en el trabajo y de Protección del Ambiente. </w:t>
      </w:r>
    </w:p>
    <w:p w14:paraId="4FAF5A66" w14:textId="77777777" w:rsidR="00E37EFD" w:rsidRDefault="00E37EFD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67" w14:textId="77777777" w:rsidR="00E37EFD" w:rsidRDefault="00E37EFD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68" w14:textId="6997CB43" w:rsidR="00C01B0B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En el evento que en las auditorías se identifiquen No Conformidades u Oportunidades de mejora, se deberá generar un plan de acción que el contratista deberá entregar como máximo diez (10) días hábiles a quien le realizo la Auditoria; de dicho plan </w:t>
      </w:r>
      <w:r w:rsidR="00E07E23">
        <w:rPr>
          <w:rFonts w:ascii="Tahoma" w:hAnsi="Tahoma" w:cs="Tahoma"/>
          <w:sz w:val="24"/>
          <w:szCs w:val="24"/>
        </w:rPr>
        <w:t>GO</w:t>
      </w:r>
      <w:r w:rsidR="000B063A">
        <w:rPr>
          <w:rFonts w:ascii="Tahoma" w:hAnsi="Tahoma" w:cs="Tahoma"/>
          <w:sz w:val="24"/>
          <w:szCs w:val="24"/>
        </w:rPr>
        <w:t>LD RH</w:t>
      </w:r>
      <w:r w:rsidR="00E07E23">
        <w:rPr>
          <w:rFonts w:ascii="Tahoma" w:hAnsi="Tahoma" w:cs="Tahoma"/>
          <w:sz w:val="24"/>
          <w:szCs w:val="24"/>
        </w:rPr>
        <w:t xml:space="preserve"> S.A.S</w:t>
      </w:r>
      <w:r w:rsidR="00A0419B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 xml:space="preserve">realizará seguimiento al mes siguiente. </w:t>
      </w:r>
    </w:p>
    <w:p w14:paraId="4FAF5A69" w14:textId="77777777" w:rsidR="00C01B0B" w:rsidRDefault="00C01B0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6A" w14:textId="77777777" w:rsidR="00C01B0B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En todos los casos </w:t>
      </w:r>
      <w:r w:rsidR="00C01B0B">
        <w:rPr>
          <w:rFonts w:ascii="Tahoma" w:hAnsi="Tahoma" w:cs="Tahoma"/>
          <w:sz w:val="24"/>
          <w:szCs w:val="24"/>
        </w:rPr>
        <w:t xml:space="preserve">SST </w:t>
      </w:r>
      <w:r w:rsidRPr="00DB61AB">
        <w:rPr>
          <w:rFonts w:ascii="Tahoma" w:hAnsi="Tahoma" w:cs="Tahoma"/>
          <w:sz w:val="24"/>
          <w:szCs w:val="24"/>
        </w:rPr>
        <w:t xml:space="preserve"> deberá notificar a </w:t>
      </w:r>
      <w:r w:rsidR="004671CC">
        <w:rPr>
          <w:rFonts w:ascii="Tahoma" w:hAnsi="Tahoma" w:cs="Tahoma"/>
          <w:sz w:val="24"/>
          <w:szCs w:val="24"/>
        </w:rPr>
        <w:t xml:space="preserve">la </w:t>
      </w:r>
      <w:r w:rsidR="004671CC" w:rsidRPr="00016BEC">
        <w:rPr>
          <w:rFonts w:ascii="Tahoma" w:hAnsi="Tahoma" w:cs="Tahoma"/>
          <w:sz w:val="24"/>
          <w:szCs w:val="24"/>
        </w:rPr>
        <w:t xml:space="preserve">Dirección </w:t>
      </w:r>
      <w:r w:rsidR="00016BEC">
        <w:rPr>
          <w:rFonts w:ascii="Tahoma" w:hAnsi="Tahoma" w:cs="Tahoma"/>
          <w:sz w:val="24"/>
          <w:szCs w:val="24"/>
        </w:rPr>
        <w:t xml:space="preserve">Administrativa </w:t>
      </w:r>
      <w:r w:rsidRPr="00DB61AB">
        <w:rPr>
          <w:rFonts w:ascii="Tahoma" w:hAnsi="Tahoma" w:cs="Tahoma"/>
          <w:sz w:val="24"/>
          <w:szCs w:val="24"/>
        </w:rPr>
        <w:t xml:space="preserve">sobre estas Auditorías y sus resultados. </w:t>
      </w:r>
    </w:p>
    <w:p w14:paraId="4FAF5A6B" w14:textId="77777777" w:rsidR="00C01B0B" w:rsidRDefault="00C01B0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6C" w14:textId="77777777" w:rsidR="00C01B0B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De acuerdo al desempeño en seguridad se definirá la viabilidad para invitación a futuras ofertas. </w:t>
      </w:r>
    </w:p>
    <w:p w14:paraId="4FAF5A74" w14:textId="77777777" w:rsidR="00A41843" w:rsidRPr="00A0419B" w:rsidRDefault="00A41843" w:rsidP="00A0419B">
      <w:pPr>
        <w:jc w:val="both"/>
        <w:rPr>
          <w:rFonts w:ascii="Tahoma" w:hAnsi="Tahoma" w:cs="Tahoma"/>
          <w:sz w:val="24"/>
          <w:szCs w:val="24"/>
        </w:rPr>
      </w:pPr>
    </w:p>
    <w:p w14:paraId="4FAF5A75" w14:textId="77777777" w:rsidR="00C01B0B" w:rsidRPr="00810053" w:rsidRDefault="0020479B" w:rsidP="007A5E95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810053">
        <w:rPr>
          <w:rFonts w:ascii="Tahoma" w:hAnsi="Tahoma" w:cs="Tahoma"/>
          <w:b/>
          <w:sz w:val="24"/>
          <w:szCs w:val="24"/>
        </w:rPr>
        <w:t>7. Salud en el trabajo</w:t>
      </w:r>
      <w:r w:rsidR="00C01B0B" w:rsidRPr="00810053">
        <w:rPr>
          <w:rFonts w:ascii="Tahoma" w:hAnsi="Tahoma" w:cs="Tahoma"/>
          <w:b/>
          <w:sz w:val="24"/>
          <w:szCs w:val="24"/>
        </w:rPr>
        <w:t>.</w:t>
      </w:r>
    </w:p>
    <w:p w14:paraId="4FAF5A76" w14:textId="77777777" w:rsidR="00C01B0B" w:rsidRDefault="00C01B0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77" w14:textId="77777777" w:rsidR="00C01B0B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Deben realizarse a todo el personal Evaluaciones Médicas Ocupacionales (Ingreso, Periódicas, Retiro, Pos Incapacidad), dando cumplimiento a la legislación. </w:t>
      </w:r>
    </w:p>
    <w:p w14:paraId="4FAF5A78" w14:textId="77777777" w:rsidR="00C01B0B" w:rsidRDefault="00C01B0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79" w14:textId="77777777" w:rsidR="00C01B0B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deberá mantener disponibles los certificados médicos en caso de ser requeridos. </w:t>
      </w:r>
    </w:p>
    <w:p w14:paraId="4FAF5A7A" w14:textId="77777777" w:rsidR="00C01B0B" w:rsidRDefault="00C01B0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7B" w14:textId="77777777" w:rsidR="00C01B0B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lastRenderedPageBreak/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también deberá mantener disponibles los certificados médicos de trabajo en altura donde especifique la valoración de acuerdo al reglamento técnico. </w:t>
      </w:r>
    </w:p>
    <w:p w14:paraId="4FAF5A7C" w14:textId="77777777" w:rsidR="00C01B0B" w:rsidRDefault="00C01B0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7D" w14:textId="77777777" w:rsidR="00C01B0B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Toda Empresa Contratista debe realizar periódicamente los exámenes médicos acorde a los riesgos a los cuales están expuestos. </w:t>
      </w:r>
    </w:p>
    <w:p w14:paraId="4FAF5A7E" w14:textId="77777777" w:rsidR="00C01B0B" w:rsidRDefault="00C01B0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7F" w14:textId="77777777" w:rsidR="00810053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 empresa Contratista deberá programar y desarrollar dentro de su </w:t>
      </w:r>
      <w:r w:rsidR="004671CC">
        <w:rPr>
          <w:rFonts w:ascii="Tahoma" w:hAnsi="Tahoma" w:cs="Tahoma"/>
          <w:sz w:val="24"/>
          <w:szCs w:val="24"/>
        </w:rPr>
        <w:t>Sistema de Gestión de Seguridad y Salud en el Trabajo, actividades de Medicina P</w:t>
      </w:r>
      <w:r w:rsidRPr="00DB61AB">
        <w:rPr>
          <w:rFonts w:ascii="Tahoma" w:hAnsi="Tahoma" w:cs="Tahoma"/>
          <w:sz w:val="24"/>
          <w:szCs w:val="24"/>
        </w:rPr>
        <w:t>reventiva y</w:t>
      </w:r>
      <w:r w:rsidR="004671CC">
        <w:rPr>
          <w:rFonts w:ascii="Tahoma" w:hAnsi="Tahoma" w:cs="Tahoma"/>
          <w:sz w:val="24"/>
          <w:szCs w:val="24"/>
        </w:rPr>
        <w:t xml:space="preserve"> del T</w:t>
      </w:r>
      <w:r w:rsidRPr="00DB61AB">
        <w:rPr>
          <w:rFonts w:ascii="Tahoma" w:hAnsi="Tahoma" w:cs="Tahoma"/>
          <w:sz w:val="24"/>
          <w:szCs w:val="24"/>
        </w:rPr>
        <w:t xml:space="preserve">rabajo, tendientes a prevenir la presencia de enfermedades de origen común y /o laboral. </w:t>
      </w:r>
    </w:p>
    <w:p w14:paraId="4FAF5A80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1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2" w14:textId="77777777" w:rsidR="00810053" w:rsidRPr="00810053" w:rsidRDefault="0020479B" w:rsidP="007A5E95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810053">
        <w:rPr>
          <w:rFonts w:ascii="Tahoma" w:hAnsi="Tahoma" w:cs="Tahoma"/>
          <w:b/>
          <w:sz w:val="24"/>
          <w:szCs w:val="24"/>
        </w:rPr>
        <w:t>8. Medio ambiente</w:t>
      </w:r>
    </w:p>
    <w:p w14:paraId="4FAF5A83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4" w14:textId="77777777" w:rsidR="00810053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 garantizar en el desarrollo de las actividades objeto del servicio, el uso adecuado de los recursos naturales y la conservación del medio ambiente</w:t>
      </w:r>
      <w:r w:rsidR="00810053">
        <w:rPr>
          <w:rFonts w:ascii="Tahoma" w:hAnsi="Tahoma" w:cs="Tahoma"/>
          <w:sz w:val="24"/>
          <w:szCs w:val="24"/>
        </w:rPr>
        <w:t xml:space="preserve"> </w:t>
      </w:r>
      <w:r w:rsidRPr="00DB61AB">
        <w:rPr>
          <w:rFonts w:ascii="Tahoma" w:hAnsi="Tahoma" w:cs="Tahoma"/>
          <w:sz w:val="24"/>
          <w:szCs w:val="24"/>
        </w:rPr>
        <w:t xml:space="preserve">evidenciando su formación o experiencia en el control de los aspectos e impactos ambientales significativos identificados por la organización durante el desarrollo de sus actividades. </w:t>
      </w:r>
    </w:p>
    <w:p w14:paraId="4FAF5A85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6" w14:textId="77777777" w:rsidR="00810053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="007B1B14">
        <w:rPr>
          <w:rFonts w:ascii="Tahoma" w:hAnsi="Tahoma" w:cs="Tahoma"/>
          <w:sz w:val="24"/>
          <w:szCs w:val="24"/>
        </w:rPr>
        <w:t xml:space="preserve"> El Contratista deberá</w:t>
      </w:r>
      <w:r w:rsidRPr="00DB61AB">
        <w:rPr>
          <w:rFonts w:ascii="Tahoma" w:hAnsi="Tahoma" w:cs="Tahoma"/>
          <w:sz w:val="24"/>
          <w:szCs w:val="24"/>
        </w:rPr>
        <w:t xml:space="preserve"> mantener disponibles licencias y permisos ambientales en caso de aplicar para el desarrollo de sus actividades cuando se ameriten su revisión por la organización. </w:t>
      </w:r>
    </w:p>
    <w:p w14:paraId="4FAF5A87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8" w14:textId="77777777" w:rsidR="00810053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deberá generar una certificación, indicando que ha concluido la actividad de manejo de residuos o desechos peligrosos para la cual ha sido contratado, de conformidad con lo acordado entre las partes, cuando aplique en el</w:t>
      </w:r>
      <w:r w:rsidR="00016AE3">
        <w:rPr>
          <w:rFonts w:ascii="Tahoma" w:hAnsi="Tahoma" w:cs="Tahoma"/>
          <w:sz w:val="24"/>
          <w:szCs w:val="24"/>
        </w:rPr>
        <w:t xml:space="preserve"> desarrollo de sus actividades y realizara su entrega respetiva al área contratante del servicio.</w:t>
      </w:r>
    </w:p>
    <w:p w14:paraId="4FAF5A89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A" w14:textId="77777777" w:rsidR="00810053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lastRenderedPageBreak/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El Contratista deberá contar con documentos o registros que evidencien el manejo y control de sus actividades y de aquellas que intervengan en el uso de los recursos naturales. </w:t>
      </w:r>
    </w:p>
    <w:p w14:paraId="4FAF5A8B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C" w14:textId="77777777" w:rsidR="00810053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810053">
        <w:rPr>
          <w:rFonts w:ascii="Tahoma" w:hAnsi="Tahoma" w:cs="Tahoma"/>
          <w:b/>
          <w:sz w:val="24"/>
          <w:szCs w:val="24"/>
        </w:rPr>
        <w:t>9. Política No drogas, alcohol, tabaquismo y porte de armas</w:t>
      </w:r>
      <w:r w:rsidR="00810053">
        <w:rPr>
          <w:rFonts w:ascii="Tahoma" w:hAnsi="Tahoma" w:cs="Tahoma"/>
          <w:sz w:val="24"/>
          <w:szCs w:val="24"/>
        </w:rPr>
        <w:t>.</w:t>
      </w:r>
    </w:p>
    <w:p w14:paraId="4FAF5A8D" w14:textId="77777777" w:rsidR="00810053" w:rsidRDefault="00810053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8E" w14:textId="0D53C773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</w:t>
      </w: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La empresa Contratista adoptará su propia política para asegurar un lugar de trabajo libre de alcohol, drogas, tabaquismo y porte de armas, mientras presten servicios a </w:t>
      </w:r>
      <w:r w:rsidR="00E07E23">
        <w:rPr>
          <w:rFonts w:ascii="Tahoma" w:hAnsi="Tahoma" w:cs="Tahoma"/>
          <w:sz w:val="24"/>
          <w:szCs w:val="24"/>
        </w:rPr>
        <w:t>GO</w:t>
      </w:r>
      <w:r w:rsidR="00B86912">
        <w:rPr>
          <w:rFonts w:ascii="Tahoma" w:hAnsi="Tahoma" w:cs="Tahoma"/>
          <w:sz w:val="24"/>
          <w:szCs w:val="24"/>
        </w:rPr>
        <w:t>LD RH</w:t>
      </w:r>
      <w:r w:rsidR="00E07E23">
        <w:rPr>
          <w:rFonts w:ascii="Tahoma" w:hAnsi="Tahoma" w:cs="Tahoma"/>
          <w:sz w:val="24"/>
          <w:szCs w:val="24"/>
        </w:rPr>
        <w:t xml:space="preserve"> S.A.S</w:t>
      </w:r>
      <w:r w:rsidRPr="00DB61AB">
        <w:rPr>
          <w:rFonts w:ascii="Tahoma" w:hAnsi="Tahoma" w:cs="Tahoma"/>
          <w:sz w:val="24"/>
          <w:szCs w:val="24"/>
        </w:rPr>
        <w:t xml:space="preserve">, quedando estrictamente prohibido su uso en recintos de </w:t>
      </w:r>
      <w:r w:rsidR="004671CC">
        <w:rPr>
          <w:rFonts w:ascii="Tahoma" w:hAnsi="Tahoma" w:cs="Tahoma"/>
          <w:sz w:val="24"/>
          <w:szCs w:val="24"/>
        </w:rPr>
        <w:t>l</w:t>
      </w:r>
      <w:r w:rsidR="007B1B14">
        <w:rPr>
          <w:rFonts w:ascii="Tahoma" w:hAnsi="Tahoma" w:cs="Tahoma"/>
          <w:sz w:val="24"/>
          <w:szCs w:val="24"/>
        </w:rPr>
        <w:t xml:space="preserve">a </w:t>
      </w:r>
      <w:r w:rsidR="004671CC">
        <w:rPr>
          <w:rFonts w:ascii="Tahoma" w:hAnsi="Tahoma" w:cs="Tahoma"/>
          <w:sz w:val="24"/>
          <w:szCs w:val="24"/>
        </w:rPr>
        <w:t>Compañía y sus sedes</w:t>
      </w:r>
      <w:r w:rsidRPr="00DB61AB">
        <w:rPr>
          <w:rFonts w:ascii="Tahoma" w:hAnsi="Tahoma" w:cs="Tahoma"/>
          <w:sz w:val="24"/>
          <w:szCs w:val="24"/>
        </w:rPr>
        <w:t xml:space="preserve">. </w:t>
      </w:r>
    </w:p>
    <w:p w14:paraId="4FAF5A8F" w14:textId="77777777" w:rsidR="004671CC" w:rsidRDefault="004671CC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90" w14:textId="77777777" w:rsidR="004671CC" w:rsidRDefault="004671CC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91" w14:textId="77777777" w:rsidR="007B1B14" w:rsidRPr="007B1B14" w:rsidRDefault="0020479B" w:rsidP="007A5E95">
      <w:pPr>
        <w:pStyle w:val="Prrafodelista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7B1B14">
        <w:rPr>
          <w:rFonts w:ascii="Tahoma" w:hAnsi="Tahoma" w:cs="Tahoma"/>
          <w:b/>
          <w:sz w:val="24"/>
          <w:szCs w:val="24"/>
        </w:rPr>
        <w:t>10. Desempeño en Seguridad</w:t>
      </w:r>
      <w:r w:rsidR="007B1B14" w:rsidRPr="007B1B14">
        <w:rPr>
          <w:rFonts w:ascii="Tahoma" w:hAnsi="Tahoma" w:cs="Tahoma"/>
          <w:b/>
          <w:sz w:val="24"/>
          <w:szCs w:val="24"/>
        </w:rPr>
        <w:t>.</w:t>
      </w:r>
    </w:p>
    <w:p w14:paraId="4FAF5A92" w14:textId="77777777" w:rsidR="007B1B14" w:rsidRDefault="007B1B14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93" w14:textId="5BF24AB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DB61AB">
        <w:rPr>
          <w:rFonts w:ascii="Tahoma" w:hAnsi="Tahoma" w:cs="Tahoma"/>
          <w:sz w:val="24"/>
          <w:szCs w:val="24"/>
        </w:rPr>
        <w:t xml:space="preserve"> El Contratista deberá presentar a</w:t>
      </w:r>
      <w:r w:rsidR="00940644">
        <w:rPr>
          <w:rFonts w:ascii="Tahoma" w:hAnsi="Tahoma" w:cs="Tahoma"/>
          <w:sz w:val="24"/>
          <w:szCs w:val="24"/>
        </w:rPr>
        <w:t xml:space="preserve"> </w:t>
      </w:r>
      <w:r w:rsidR="00E07E23">
        <w:rPr>
          <w:rFonts w:ascii="Tahoma" w:hAnsi="Tahoma" w:cs="Tahoma"/>
          <w:sz w:val="24"/>
          <w:szCs w:val="24"/>
        </w:rPr>
        <w:t>GO</w:t>
      </w:r>
      <w:r w:rsidR="00B86912">
        <w:rPr>
          <w:rFonts w:ascii="Tahoma" w:hAnsi="Tahoma" w:cs="Tahoma"/>
          <w:sz w:val="24"/>
          <w:szCs w:val="24"/>
        </w:rPr>
        <w:t>LD RH</w:t>
      </w:r>
      <w:r w:rsidR="00E07E23">
        <w:rPr>
          <w:rFonts w:ascii="Tahoma" w:hAnsi="Tahoma" w:cs="Tahoma"/>
          <w:sz w:val="24"/>
          <w:szCs w:val="24"/>
        </w:rPr>
        <w:t xml:space="preserve"> S.A.S</w:t>
      </w:r>
      <w:r w:rsidR="00940644">
        <w:rPr>
          <w:rFonts w:ascii="Tahoma" w:hAnsi="Tahoma" w:cs="Tahoma"/>
          <w:sz w:val="24"/>
          <w:szCs w:val="24"/>
        </w:rPr>
        <w:t>,</w:t>
      </w:r>
      <w:r w:rsidRPr="00DB61AB">
        <w:rPr>
          <w:rFonts w:ascii="Tahoma" w:hAnsi="Tahoma" w:cs="Tahoma"/>
          <w:sz w:val="24"/>
          <w:szCs w:val="24"/>
        </w:rPr>
        <w:t xml:space="preserve"> cuando se</w:t>
      </w:r>
      <w:r w:rsidR="007B1B14">
        <w:rPr>
          <w:rFonts w:ascii="Tahoma" w:hAnsi="Tahoma" w:cs="Tahoma"/>
          <w:sz w:val="24"/>
          <w:szCs w:val="24"/>
        </w:rPr>
        <w:t xml:space="preserve"> le solicite, su gestión en SST</w:t>
      </w:r>
      <w:r w:rsidRPr="00DB61AB">
        <w:rPr>
          <w:rFonts w:ascii="Tahoma" w:hAnsi="Tahoma" w:cs="Tahoma"/>
          <w:sz w:val="24"/>
          <w:szCs w:val="24"/>
        </w:rPr>
        <w:t>, para lo cual debe reportar la siguiente información</w:t>
      </w:r>
      <w:r w:rsidR="007B1B14">
        <w:rPr>
          <w:rFonts w:ascii="Tahoma" w:hAnsi="Tahoma" w:cs="Tahoma"/>
          <w:sz w:val="24"/>
          <w:szCs w:val="24"/>
        </w:rPr>
        <w:t>:</w:t>
      </w:r>
    </w:p>
    <w:p w14:paraId="4FAF5A94" w14:textId="77777777" w:rsidR="007B1B14" w:rsidRDefault="007B1B14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</w:p>
    <w:p w14:paraId="4FAF5A95" w14:textId="7777777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Trabajadores Expuestos</w:t>
      </w:r>
      <w:r w:rsidR="007B1B14">
        <w:rPr>
          <w:rFonts w:ascii="Tahoma" w:hAnsi="Tahoma" w:cs="Tahoma"/>
          <w:sz w:val="24"/>
          <w:szCs w:val="24"/>
        </w:rPr>
        <w:t>.</w:t>
      </w:r>
    </w:p>
    <w:p w14:paraId="4FAF5A96" w14:textId="7777777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Horas hombre trabajadas</w:t>
      </w:r>
      <w:r w:rsidR="007B1B14">
        <w:rPr>
          <w:rFonts w:ascii="Tahoma" w:hAnsi="Tahoma" w:cs="Tahoma"/>
          <w:sz w:val="24"/>
          <w:szCs w:val="24"/>
        </w:rPr>
        <w:t>.</w:t>
      </w:r>
    </w:p>
    <w:p w14:paraId="4FAF5A97" w14:textId="7777777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Número de incidentes</w:t>
      </w:r>
      <w:r w:rsidR="007B1B14">
        <w:rPr>
          <w:rFonts w:ascii="Tahoma" w:hAnsi="Tahoma" w:cs="Tahoma"/>
          <w:sz w:val="24"/>
          <w:szCs w:val="24"/>
        </w:rPr>
        <w:t>.</w:t>
      </w:r>
    </w:p>
    <w:p w14:paraId="4FAF5A98" w14:textId="7777777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Nº de días perdidos</w:t>
      </w:r>
      <w:r w:rsidR="007B1B14">
        <w:rPr>
          <w:rFonts w:ascii="Tahoma" w:hAnsi="Tahoma" w:cs="Tahoma"/>
          <w:sz w:val="24"/>
          <w:szCs w:val="24"/>
        </w:rPr>
        <w:t>.</w:t>
      </w:r>
      <w:r w:rsidRPr="00DB61AB">
        <w:rPr>
          <w:rFonts w:ascii="Tahoma" w:hAnsi="Tahoma" w:cs="Tahoma"/>
          <w:sz w:val="24"/>
          <w:szCs w:val="24"/>
        </w:rPr>
        <w:t xml:space="preserve"> </w:t>
      </w:r>
    </w:p>
    <w:p w14:paraId="4FAF5A99" w14:textId="7777777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Registros de inducción y entrenamiento</w:t>
      </w:r>
      <w:r w:rsidR="007B1B14">
        <w:rPr>
          <w:rFonts w:ascii="Tahoma" w:hAnsi="Tahoma" w:cs="Tahoma"/>
          <w:sz w:val="24"/>
          <w:szCs w:val="24"/>
        </w:rPr>
        <w:t>.</w:t>
      </w:r>
      <w:r w:rsidRPr="00DB61AB">
        <w:rPr>
          <w:rFonts w:ascii="Tahoma" w:hAnsi="Tahoma" w:cs="Tahoma"/>
          <w:sz w:val="24"/>
          <w:szCs w:val="24"/>
        </w:rPr>
        <w:t xml:space="preserve"> </w:t>
      </w:r>
    </w:p>
    <w:p w14:paraId="4FAF5A9A" w14:textId="7777777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Pr="00DB61AB">
        <w:rPr>
          <w:rFonts w:ascii="Tahoma" w:hAnsi="Tahoma" w:cs="Tahoma"/>
          <w:sz w:val="24"/>
          <w:szCs w:val="24"/>
        </w:rPr>
        <w:t xml:space="preserve"> Activ</w:t>
      </w:r>
      <w:r w:rsidR="007B1B14">
        <w:rPr>
          <w:rFonts w:ascii="Tahoma" w:hAnsi="Tahoma" w:cs="Tahoma"/>
          <w:sz w:val="24"/>
          <w:szCs w:val="24"/>
        </w:rPr>
        <w:t>idades realizadas en prevención.</w:t>
      </w:r>
    </w:p>
    <w:p w14:paraId="4FAF5A9B" w14:textId="77777777" w:rsidR="007B1B14" w:rsidRDefault="0020479B" w:rsidP="007A5E95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20479B">
        <w:sym w:font="Symbol" w:char="F0B7"/>
      </w:r>
      <w:r w:rsidR="007B1B14">
        <w:rPr>
          <w:rFonts w:ascii="Tahoma" w:hAnsi="Tahoma" w:cs="Tahoma"/>
          <w:sz w:val="24"/>
          <w:szCs w:val="24"/>
        </w:rPr>
        <w:t xml:space="preserve"> Capacitaciones realizadas.</w:t>
      </w:r>
    </w:p>
    <w:p w14:paraId="4DAA4A21" w14:textId="4FCC6631" w:rsidR="007B09E8" w:rsidRPr="00DB61AB" w:rsidRDefault="007B09E8" w:rsidP="006A2F59">
      <w:pPr>
        <w:jc w:val="both"/>
      </w:pPr>
    </w:p>
    <w:sectPr w:rsidR="007B09E8" w:rsidRPr="00DB61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0A69" w14:textId="77777777" w:rsidR="00B13ED4" w:rsidRDefault="00B13ED4" w:rsidP="0020479B">
      <w:pPr>
        <w:spacing w:after="0" w:line="240" w:lineRule="auto"/>
      </w:pPr>
      <w:r>
        <w:separator/>
      </w:r>
    </w:p>
  </w:endnote>
  <w:endnote w:type="continuationSeparator" w:id="0">
    <w:p w14:paraId="04EBBB9F" w14:textId="77777777" w:rsidR="00B13ED4" w:rsidRDefault="00B13ED4" w:rsidP="002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AAA" w14:textId="77777777" w:rsidR="00933368" w:rsidRDefault="00933368" w:rsidP="00933368">
    <w:pPr>
      <w:pStyle w:val="Piedepgina"/>
      <w:ind w:left="142"/>
      <w:jc w:val="both"/>
      <w:rPr>
        <w:rFonts w:ascii="Arial" w:hAnsi="Arial" w:cs="Arial"/>
        <w:sz w:val="16"/>
      </w:rPr>
    </w:pPr>
  </w:p>
  <w:p w14:paraId="4FAF5AAB" w14:textId="77777777" w:rsidR="00933368" w:rsidRDefault="00933368" w:rsidP="00933368">
    <w:pPr>
      <w:pStyle w:val="Piedepgina"/>
      <w:ind w:left="142"/>
      <w:jc w:val="both"/>
      <w:rPr>
        <w:rFonts w:ascii="Arial" w:hAnsi="Arial" w:cs="Arial"/>
        <w:sz w:val="16"/>
      </w:rPr>
    </w:pPr>
  </w:p>
  <w:p w14:paraId="4FAF5AAC" w14:textId="2A0B7523" w:rsidR="00933368" w:rsidRPr="00822595" w:rsidRDefault="00933368" w:rsidP="00933368">
    <w:pPr>
      <w:pStyle w:val="Piedepgina"/>
      <w:ind w:left="142"/>
      <w:jc w:val="both"/>
      <w:rPr>
        <w:rFonts w:ascii="Arial" w:hAnsi="Arial" w:cs="Arial"/>
        <w:sz w:val="12"/>
        <w:szCs w:val="16"/>
      </w:rPr>
    </w:pPr>
    <w:r w:rsidRPr="00822595">
      <w:rPr>
        <w:rFonts w:ascii="Arial" w:hAnsi="Arial" w:cs="Arial"/>
        <w:sz w:val="16"/>
      </w:rPr>
      <w:t xml:space="preserve">Este Documento es Propiedad de </w:t>
    </w:r>
    <w:r w:rsidR="00E07E23">
      <w:rPr>
        <w:rFonts w:ascii="Arial" w:hAnsi="Arial" w:cs="Arial"/>
        <w:sz w:val="16"/>
      </w:rPr>
      <w:t>GO</w:t>
    </w:r>
    <w:r w:rsidR="00B86912">
      <w:rPr>
        <w:rFonts w:ascii="Arial" w:hAnsi="Arial" w:cs="Arial"/>
        <w:sz w:val="16"/>
      </w:rPr>
      <w:t>LD RH</w:t>
    </w:r>
    <w:r w:rsidR="00E07E23">
      <w:rPr>
        <w:rFonts w:ascii="Arial" w:hAnsi="Arial" w:cs="Arial"/>
        <w:sz w:val="16"/>
      </w:rPr>
      <w:t xml:space="preserve"> </w:t>
    </w:r>
    <w:r w:rsidR="00F145F5">
      <w:rPr>
        <w:rFonts w:ascii="Arial" w:hAnsi="Arial" w:cs="Arial"/>
        <w:sz w:val="16"/>
      </w:rPr>
      <w:t>S.A.S</w:t>
    </w:r>
    <w:r w:rsidRPr="00822595">
      <w:rPr>
        <w:rFonts w:ascii="Arial" w:hAnsi="Arial" w:cs="Arial"/>
        <w:sz w:val="16"/>
      </w:rPr>
      <w:t>, está prohibida su reproducción por cualquier medio sin la A</w:t>
    </w:r>
    <w:r>
      <w:rPr>
        <w:rFonts w:ascii="Arial" w:hAnsi="Arial" w:cs="Arial"/>
        <w:sz w:val="16"/>
      </w:rPr>
      <w:t>utorización del Sistema de Gestión de Seguridad y Salud en el Trabajo</w:t>
    </w:r>
    <w:r w:rsidRPr="00822595">
      <w:rPr>
        <w:rFonts w:ascii="Arial" w:hAnsi="Arial" w:cs="Arial"/>
        <w:sz w:val="16"/>
      </w:rPr>
      <w:t>. Copia Controlada.</w:t>
    </w:r>
  </w:p>
  <w:p w14:paraId="4FAF5AAD" w14:textId="77777777" w:rsidR="00933368" w:rsidRDefault="00933368" w:rsidP="00933368">
    <w:pPr>
      <w:pStyle w:val="Piedepgina"/>
      <w:jc w:val="right"/>
      <w:rPr>
        <w:rFonts w:ascii="Arial" w:hAnsi="Arial" w:cs="Arial"/>
        <w:caps/>
        <w:sz w:val="16"/>
        <w:szCs w:val="18"/>
      </w:rPr>
    </w:pPr>
  </w:p>
  <w:p w14:paraId="4FAF5AAE" w14:textId="77777777" w:rsidR="00933368" w:rsidRPr="00C61509" w:rsidRDefault="00933368" w:rsidP="00933368">
    <w:pPr>
      <w:pStyle w:val="Piedepgina"/>
      <w:jc w:val="right"/>
      <w:rPr>
        <w:rFonts w:ascii="Arial" w:hAnsi="Arial" w:cs="Arial"/>
        <w:caps/>
        <w:sz w:val="16"/>
        <w:szCs w:val="18"/>
      </w:rPr>
    </w:pPr>
    <w:r>
      <w:rPr>
        <w:rFonts w:ascii="Arial" w:hAnsi="Arial" w:cs="Arial"/>
        <w:caps/>
        <w:sz w:val="16"/>
        <w:szCs w:val="18"/>
      </w:rPr>
      <w:t>M-PROVYCONTRA-001/V-001</w:t>
    </w:r>
  </w:p>
  <w:p w14:paraId="4FAF5AAF" w14:textId="40BF5126" w:rsidR="00933368" w:rsidRPr="00C61509" w:rsidRDefault="00933368" w:rsidP="00933368">
    <w:pPr>
      <w:pStyle w:val="Piedepgina"/>
      <w:jc w:val="right"/>
      <w:rPr>
        <w:rFonts w:ascii="Arial" w:hAnsi="Arial" w:cs="Arial"/>
        <w:caps/>
        <w:sz w:val="16"/>
        <w:szCs w:val="18"/>
      </w:rPr>
    </w:pPr>
    <w:r>
      <w:rPr>
        <w:rFonts w:ascii="Arial" w:hAnsi="Arial" w:cs="Arial"/>
        <w:caps/>
        <w:sz w:val="16"/>
        <w:szCs w:val="18"/>
      </w:rPr>
      <w:t>202</w:t>
    </w:r>
    <w:r w:rsidR="00F63160">
      <w:rPr>
        <w:rFonts w:ascii="Arial" w:hAnsi="Arial" w:cs="Arial"/>
        <w:caps/>
        <w:sz w:val="16"/>
        <w:szCs w:val="18"/>
      </w:rPr>
      <w:t>1</w:t>
    </w:r>
    <w:r>
      <w:rPr>
        <w:rFonts w:ascii="Arial" w:hAnsi="Arial" w:cs="Arial"/>
        <w:caps/>
        <w:sz w:val="16"/>
        <w:szCs w:val="18"/>
      </w:rPr>
      <w:t>-0</w:t>
    </w:r>
    <w:r w:rsidR="00F63160">
      <w:rPr>
        <w:rFonts w:ascii="Arial" w:hAnsi="Arial" w:cs="Arial"/>
        <w:caps/>
        <w:sz w:val="16"/>
        <w:szCs w:val="18"/>
      </w:rPr>
      <w:t>5</w:t>
    </w:r>
    <w:r>
      <w:rPr>
        <w:rFonts w:ascii="Arial" w:hAnsi="Arial" w:cs="Arial"/>
        <w:caps/>
        <w:sz w:val="16"/>
        <w:szCs w:val="18"/>
      </w:rPr>
      <w:t>-</w:t>
    </w:r>
    <w:r w:rsidR="00F63160">
      <w:rPr>
        <w:rFonts w:ascii="Arial" w:hAnsi="Arial" w:cs="Arial"/>
        <w:caps/>
        <w:sz w:val="16"/>
        <w:szCs w:val="18"/>
      </w:rPr>
      <w:t>27</w:t>
    </w:r>
  </w:p>
  <w:p w14:paraId="4FAF5AB0" w14:textId="77777777" w:rsidR="00933368" w:rsidRDefault="00933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0DDA" w14:textId="77777777" w:rsidR="00B13ED4" w:rsidRDefault="00B13ED4" w:rsidP="0020479B">
      <w:pPr>
        <w:spacing w:after="0" w:line="240" w:lineRule="auto"/>
      </w:pPr>
      <w:r>
        <w:separator/>
      </w:r>
    </w:p>
  </w:footnote>
  <w:footnote w:type="continuationSeparator" w:id="0">
    <w:p w14:paraId="462D2014" w14:textId="77777777" w:rsidR="00B13ED4" w:rsidRDefault="00B13ED4" w:rsidP="0020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AA2" w14:textId="77777777" w:rsidR="0020479B" w:rsidRDefault="0020479B">
    <w:pPr>
      <w:pStyle w:val="Encabezado"/>
    </w:pPr>
  </w:p>
  <w:tbl>
    <w:tblPr>
      <w:tblW w:w="10632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6"/>
      <w:gridCol w:w="6936"/>
    </w:tblGrid>
    <w:tr w:rsidR="006A1D20" w:rsidRPr="00B5609B" w14:paraId="4FAF5AA8" w14:textId="77777777" w:rsidTr="00CF0FC4">
      <w:trPr>
        <w:trHeight w:val="1979"/>
      </w:trPr>
      <w:tc>
        <w:tcPr>
          <w:tcW w:w="3696" w:type="dxa"/>
          <w:shd w:val="clear" w:color="auto" w:fill="auto"/>
          <w:vAlign w:val="center"/>
        </w:tcPr>
        <w:p w14:paraId="4FAF5AA3" w14:textId="7B2214AC" w:rsidR="006A1D20" w:rsidRPr="00265B1F" w:rsidRDefault="00CF0FC4" w:rsidP="00B64699">
          <w:pPr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 xml:space="preserve">   </w:t>
          </w:r>
          <w:r w:rsidR="00215A72">
            <w:rPr>
              <w:noProof/>
            </w:rPr>
            <w:drawing>
              <wp:inline distT="0" distB="0" distL="0" distR="0" wp14:anchorId="1026D393" wp14:editId="2171CB1D">
                <wp:extent cx="1276350" cy="1134533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082" cy="114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shd w:val="clear" w:color="auto" w:fill="auto"/>
        </w:tcPr>
        <w:p w14:paraId="4FAF5AA4" w14:textId="77777777" w:rsidR="006A1D20" w:rsidRPr="006A1D20" w:rsidRDefault="006A1D20" w:rsidP="0020479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FAF5AA5" w14:textId="77777777" w:rsidR="00B64699" w:rsidRDefault="006A1D20" w:rsidP="00B64699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 w:rsidRPr="006A1D20">
            <w:rPr>
              <w:rFonts w:ascii="Arial" w:hAnsi="Arial" w:cs="Arial"/>
              <w:b/>
              <w:sz w:val="24"/>
            </w:rPr>
            <w:t>MANUAL DE REQUISITOS SST PARA PROVEEDORES Y CONTRATISTAS</w:t>
          </w:r>
          <w:r>
            <w:rPr>
              <w:rFonts w:ascii="Arial" w:hAnsi="Arial" w:cs="Arial"/>
              <w:b/>
              <w:sz w:val="24"/>
            </w:rPr>
            <w:t xml:space="preserve"> </w:t>
          </w:r>
        </w:p>
        <w:p w14:paraId="4FAF5AA6" w14:textId="77777777" w:rsidR="00CF0FC4" w:rsidRDefault="00CF0FC4" w:rsidP="00B64699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  <w:p w14:paraId="4FAF5AA7" w14:textId="77777777" w:rsidR="006A1D20" w:rsidRPr="00B64699" w:rsidRDefault="006A1D20" w:rsidP="00B64699">
          <w:pPr>
            <w:pStyle w:val="Encabezado"/>
            <w:jc w:val="center"/>
            <w:rPr>
              <w:rFonts w:ascii="Arial" w:hAnsi="Arial" w:cs="Arial"/>
            </w:rPr>
          </w:pPr>
          <w:r w:rsidRPr="00B64699">
            <w:rPr>
              <w:rFonts w:ascii="Arial" w:hAnsi="Arial" w:cs="Arial"/>
              <w:b/>
              <w:sz w:val="20"/>
              <w:szCs w:val="24"/>
            </w:rPr>
            <w:t>SISTEMA DE GESTIÓN DE LA SEGURIDAD Y SALUD EN EL TRABAJO</w:t>
          </w:r>
          <w:r w:rsidR="00B64699">
            <w:rPr>
              <w:rFonts w:ascii="Arial" w:hAnsi="Arial" w:cs="Arial"/>
              <w:b/>
              <w:sz w:val="20"/>
              <w:szCs w:val="24"/>
            </w:rPr>
            <w:t>.</w:t>
          </w:r>
        </w:p>
      </w:tc>
    </w:tr>
  </w:tbl>
  <w:p w14:paraId="4FAF5AA9" w14:textId="77777777" w:rsidR="0020479B" w:rsidRDefault="00204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861"/>
    <w:multiLevelType w:val="hybridMultilevel"/>
    <w:tmpl w:val="351241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11B31"/>
    <w:multiLevelType w:val="hybridMultilevel"/>
    <w:tmpl w:val="FC608A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71D9"/>
    <w:multiLevelType w:val="hybridMultilevel"/>
    <w:tmpl w:val="E1C037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B"/>
    <w:rsid w:val="00005332"/>
    <w:rsid w:val="00016AE3"/>
    <w:rsid w:val="00016BEC"/>
    <w:rsid w:val="0003154A"/>
    <w:rsid w:val="00072101"/>
    <w:rsid w:val="000B063A"/>
    <w:rsid w:val="000B21CE"/>
    <w:rsid w:val="00156572"/>
    <w:rsid w:val="001A35FC"/>
    <w:rsid w:val="001B0C98"/>
    <w:rsid w:val="001C1DB3"/>
    <w:rsid w:val="001C3ADF"/>
    <w:rsid w:val="0020479B"/>
    <w:rsid w:val="00215A72"/>
    <w:rsid w:val="0024181E"/>
    <w:rsid w:val="00291A56"/>
    <w:rsid w:val="00297C3C"/>
    <w:rsid w:val="002D102C"/>
    <w:rsid w:val="00322A95"/>
    <w:rsid w:val="003313B0"/>
    <w:rsid w:val="00331440"/>
    <w:rsid w:val="003B3E35"/>
    <w:rsid w:val="003D3CD5"/>
    <w:rsid w:val="003E5347"/>
    <w:rsid w:val="00431523"/>
    <w:rsid w:val="00451C07"/>
    <w:rsid w:val="00460855"/>
    <w:rsid w:val="004671CC"/>
    <w:rsid w:val="00470A39"/>
    <w:rsid w:val="00495AE7"/>
    <w:rsid w:val="00501004"/>
    <w:rsid w:val="00524CBD"/>
    <w:rsid w:val="005804C3"/>
    <w:rsid w:val="00592622"/>
    <w:rsid w:val="005D7BB9"/>
    <w:rsid w:val="005E09AE"/>
    <w:rsid w:val="0063047B"/>
    <w:rsid w:val="00674789"/>
    <w:rsid w:val="006A1D20"/>
    <w:rsid w:val="006A2F59"/>
    <w:rsid w:val="006C0EBC"/>
    <w:rsid w:val="006F3BB6"/>
    <w:rsid w:val="007937A9"/>
    <w:rsid w:val="007A5E95"/>
    <w:rsid w:val="007A7B4A"/>
    <w:rsid w:val="007B09E8"/>
    <w:rsid w:val="007B1B14"/>
    <w:rsid w:val="007E0F24"/>
    <w:rsid w:val="00810053"/>
    <w:rsid w:val="0081053B"/>
    <w:rsid w:val="00812AC5"/>
    <w:rsid w:val="00823CF7"/>
    <w:rsid w:val="00837C55"/>
    <w:rsid w:val="008A64AF"/>
    <w:rsid w:val="008C4D20"/>
    <w:rsid w:val="008D63CF"/>
    <w:rsid w:val="0092098F"/>
    <w:rsid w:val="00933368"/>
    <w:rsid w:val="00933EE4"/>
    <w:rsid w:val="00940644"/>
    <w:rsid w:val="00946102"/>
    <w:rsid w:val="00961771"/>
    <w:rsid w:val="009A7963"/>
    <w:rsid w:val="009E3BBB"/>
    <w:rsid w:val="009E4994"/>
    <w:rsid w:val="009F1425"/>
    <w:rsid w:val="00A0419B"/>
    <w:rsid w:val="00A3038F"/>
    <w:rsid w:val="00A41843"/>
    <w:rsid w:val="00A63FCA"/>
    <w:rsid w:val="00A8052A"/>
    <w:rsid w:val="00AB3F0A"/>
    <w:rsid w:val="00AD6FD2"/>
    <w:rsid w:val="00B13ED4"/>
    <w:rsid w:val="00B64699"/>
    <w:rsid w:val="00B67D29"/>
    <w:rsid w:val="00B86912"/>
    <w:rsid w:val="00B950B1"/>
    <w:rsid w:val="00BB373A"/>
    <w:rsid w:val="00BD4A87"/>
    <w:rsid w:val="00BE7208"/>
    <w:rsid w:val="00C01B0B"/>
    <w:rsid w:val="00CA5768"/>
    <w:rsid w:val="00CD4848"/>
    <w:rsid w:val="00CF0FC4"/>
    <w:rsid w:val="00D16613"/>
    <w:rsid w:val="00D86A40"/>
    <w:rsid w:val="00D91911"/>
    <w:rsid w:val="00DB41BE"/>
    <w:rsid w:val="00DB61AB"/>
    <w:rsid w:val="00DD0E39"/>
    <w:rsid w:val="00DD3A7A"/>
    <w:rsid w:val="00DE02E3"/>
    <w:rsid w:val="00DE4BE9"/>
    <w:rsid w:val="00E07E23"/>
    <w:rsid w:val="00E11AF9"/>
    <w:rsid w:val="00E154D5"/>
    <w:rsid w:val="00E37EFD"/>
    <w:rsid w:val="00E85664"/>
    <w:rsid w:val="00E92E9D"/>
    <w:rsid w:val="00EB3371"/>
    <w:rsid w:val="00F123A3"/>
    <w:rsid w:val="00F145F5"/>
    <w:rsid w:val="00F52C2B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5992"/>
  <w15:chartTrackingRefBased/>
  <w15:docId w15:val="{82E7A9F8-55F2-42A6-B742-95AC9C24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4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479B"/>
  </w:style>
  <w:style w:type="paragraph" w:styleId="Piedepgina">
    <w:name w:val="footer"/>
    <w:basedOn w:val="Normal"/>
    <w:link w:val="PiedepginaCar"/>
    <w:uiPriority w:val="99"/>
    <w:unhideWhenUsed/>
    <w:rsid w:val="00204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9B"/>
  </w:style>
  <w:style w:type="paragraph" w:styleId="Prrafodelista">
    <w:name w:val="List Paragraph"/>
    <w:basedOn w:val="Normal"/>
    <w:uiPriority w:val="34"/>
    <w:qFormat/>
    <w:rsid w:val="002047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14</Pages>
  <Words>3033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AMC Consultoria</cp:lastModifiedBy>
  <cp:revision>33</cp:revision>
  <cp:lastPrinted>2020-11-03T19:59:00Z</cp:lastPrinted>
  <dcterms:created xsi:type="dcterms:W3CDTF">2020-10-02T22:09:00Z</dcterms:created>
  <dcterms:modified xsi:type="dcterms:W3CDTF">2021-06-22T14:38:00Z</dcterms:modified>
</cp:coreProperties>
</file>